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Fractions and colloidal distribution of arsenic associated with iron oxide minerals in lead-zinc mine-contaminated soils: Comparison of tailings and smelter pollution - ScienceDirect</w:t>
      </w:r>
      <w:br/>
      <w:hyperlink r:id="rId7" w:history="1">
        <w:r>
          <w:rPr>
            <w:color w:val="2980b9"/>
            <w:u w:val="single"/>
          </w:rPr>
          <w:t xml:space="preserve">https://www.sciencedirect.com/science/article/pii/S0045653519306769?via%3Dihub</w:t>
        </w:r>
      </w:hyperlink>
    </w:p>
    <w:p>
      <w:pPr>
        <w:pStyle w:val="Heading1"/>
      </w:pPr>
      <w:bookmarkStart w:id="2" w:name="_Toc2"/>
      <w:r>
        <w:t>Article summary:</w:t>
      </w:r>
      <w:bookmarkEnd w:id="2"/>
    </w:p>
    <w:p>
      <w:pPr>
        <w:jc w:val="both"/>
      </w:pPr>
      <w:r>
        <w:rPr/>
        <w:t xml:space="preserve">1. Mining and smelting operations often result in severe heavy metal pollution, especially arsenic (As), in the environment.</w:t>
      </w:r>
    </w:p>
    <w:p>
      <w:pPr>
        <w:jc w:val="both"/>
      </w:pPr>
      <w:r>
        <w:rPr/>
        <w:t xml:space="preserve">2. This study investigates As fractions and colloidal distribution of As associated with iron oxide minerals in lead-zinc mine-contaminated soils, using a combination of sequential extraction and experiments on the reactivity of Fe oxide minerals.</w:t>
      </w:r>
    </w:p>
    <w:p>
      <w:pPr>
        <w:jc w:val="both"/>
      </w:pPr>
      <w:r>
        <w:rPr/>
        <w:t xml:space="preserve">3. The findings provide comprehensive data on the solid phase transformation of Fe oxide minerals and As under natural conditions and anthropogenic influence, which can be used to evaluate potential human health risks and develop appropriate soil remediation 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“Fractions and colloidal distribution of arsenic associated with iron oxide minerals in lead-zinc mine-contaminated soils: Comparison of tailings and smelter pollution” is a well-researched piece that provides an overview of the effects of mining and smelting operations on soil contamination by arsenic (As). The authors use a combination of sequential extraction methods and experiments on the reactivity of Fe oxide minerals to investigate As fractions in Pb-Zn mining- and smelter-contaminated soils, as well as their colloids. The article is reliable overall, as it provides detailed information about the sampling areas, soil sampling methods, iron oxide mineral preparation techniques, soil physico-chemical properties analysis methods, As fractioning techniques, partitioning of Fe oxide minerals techniques, reaction kinetics experiments for Fe oxide minerals, XANES measurements for As oxidation states analysis, etc. </w:t>
      </w:r>
    </w:p>
    <w:p>
      <w:pPr>
        <w:jc w:val="both"/>
      </w:pPr>
      <w:r>
        <w:rPr/>
        <w:t xml:space="preserve">The article does not appear to have any major biases or one-sided reporting issues; it presents both sides equally by providing an overview of both Pb-Zn mining sites (Huanjiang River Basin) and Pb-Zn mine smelters (Zhehai Town). Furthermore, all claims made are supported by evidence from previous studies or from the current study itself. There are no missing points or counterarguments that need to be explored further; all relevant points are discussed thoroughly throughout the article. Additionally, there is no promotional content present; instead the authors focus on providing accurate information about potential human health risks due to As contamination from mining/smelting operations. Lastly, possible risks are noted throughout the article; for example, chronic exposure to As may cause cancers, vascular disease, neurological disorders etc., which is mentioned multiple times throughout the text. </w:t>
      </w:r>
    </w:p>
    <w:p>
      <w:pPr>
        <w:jc w:val="both"/>
      </w:pPr>
      <w:r>
        <w:rPr/>
        <w:t xml:space="preserve">In conclusion, this article is reliable</w:t>
      </w:r>
    </w:p>
    <w:p>
      <w:pPr>
        <w:pStyle w:val="Heading1"/>
      </w:pPr>
      <w:bookmarkStart w:id="5" w:name="_Toc5"/>
      <w:r>
        <w:t>Topics for further research:</w:t>
      </w:r>
      <w:bookmarkEnd w:id="5"/>
    </w:p>
    <w:p>
      <w:pPr>
        <w:spacing w:after="0"/>
        <w:numPr>
          <w:ilvl w:val="0"/>
          <w:numId w:val="2"/>
        </w:numPr>
      </w:pPr>
      <w:r>
        <w:rPr/>
        <w:t xml:space="preserve">Arsenic contamination health risks</w:t>
      </w:r>
    </w:p>
    <w:p>
      <w:pPr>
        <w:spacing w:after="0"/>
        <w:numPr>
          <w:ilvl w:val="0"/>
          <w:numId w:val="2"/>
        </w:numPr>
      </w:pPr>
      <w:r>
        <w:rPr/>
        <w:t xml:space="preserve">Lead-zinc mine pollution</w:t>
      </w:r>
    </w:p>
    <w:p>
      <w:pPr>
        <w:spacing w:after="0"/>
        <w:numPr>
          <w:ilvl w:val="0"/>
          <w:numId w:val="2"/>
        </w:numPr>
      </w:pPr>
      <w:r>
        <w:rPr/>
        <w:t xml:space="preserve">Sequential extraction methods</w:t>
      </w:r>
    </w:p>
    <w:p>
      <w:pPr>
        <w:spacing w:after="0"/>
        <w:numPr>
          <w:ilvl w:val="0"/>
          <w:numId w:val="2"/>
        </w:numPr>
      </w:pPr>
      <w:r>
        <w:rPr/>
        <w:t xml:space="preserve">Iron oxide mineral reactivity</w:t>
      </w:r>
    </w:p>
    <w:p>
      <w:pPr>
        <w:spacing w:after="0"/>
        <w:numPr>
          <w:ilvl w:val="0"/>
          <w:numId w:val="2"/>
        </w:numPr>
      </w:pPr>
      <w:r>
        <w:rPr/>
        <w:t xml:space="preserve">Soil physico-chemical properties</w:t>
      </w:r>
    </w:p>
    <w:p>
      <w:pPr>
        <w:numPr>
          <w:ilvl w:val="0"/>
          <w:numId w:val="2"/>
        </w:numPr>
      </w:pPr>
      <w:r>
        <w:rPr/>
        <w:t xml:space="preserve">XANES measurements for As oxidation states</w:t>
      </w:r>
    </w:p>
    <w:p>
      <w:pPr>
        <w:pStyle w:val="Heading1"/>
      </w:pPr>
      <w:bookmarkStart w:id="6" w:name="_Toc6"/>
      <w:r>
        <w:t>Report location:</w:t>
      </w:r>
      <w:bookmarkEnd w:id="6"/>
    </w:p>
    <w:p>
      <w:hyperlink r:id="rId8" w:history="1">
        <w:r>
          <w:rPr>
            <w:color w:val="2980b9"/>
            <w:u w:val="single"/>
          </w:rPr>
          <w:t xml:space="preserve">https://www.fullpicture.app/item/42a18c27b4efe2b494becbf35de3ae47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6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9306769?via%3Dihub" TargetMode="External"/><Relationship Id="rId8" Type="http://schemas.openxmlformats.org/officeDocument/2006/relationships/hyperlink" Target="https://www.fullpicture.app/item/42a18c27b4efe2b494becbf35de3a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2023-02-23T21:54:12+01:00</dcterms:created>
  <dcterms:modified xsi:type="dcterms:W3CDTF">2023-02-23T21:54:12+01:00</dcterms:modified>
</cp:coreProperties>
</file>

<file path=docProps/custom.xml><?xml version="1.0" encoding="utf-8"?>
<Properties xmlns="http://schemas.openxmlformats.org/officeDocument/2006/custom-properties" xmlns:vt="http://schemas.openxmlformats.org/officeDocument/2006/docPropsVTypes"/>
</file>