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Wellbore stability analysis of inclined wells in transversely isotropic formations accounting for hydraulic-mechanical coupling - ScienceDirect</w:t>
      </w:r>
      <w:br/>
      <w:hyperlink r:id="rId7" w:history="1">
        <w:r>
          <w:rPr>
            <w:color w:val="2980b9"/>
            <w:u w:val="single"/>
          </w:rPr>
          <w:t xml:space="preserve">https://www.sciencedirect.com/science/article/abs/pii/S2949891023002026</w:t>
        </w:r>
      </w:hyperlink>
    </w:p>
    <w:p>
      <w:pPr>
        <w:pStyle w:val="Heading1"/>
      </w:pPr>
      <w:bookmarkStart w:id="2" w:name="_Toc2"/>
      <w:r>
        <w:t>Article summary:</w:t>
      </w:r>
      <w:bookmarkEnd w:id="2"/>
    </w:p>
    <w:p>
      <w:pPr>
        <w:jc w:val="both"/>
      </w:pPr>
      <w:r>
        <w:rPr/>
        <w:t xml:space="preserve">1. Sedimentary formations, which are the main hydrocarbon reservoirs, are usually anisotropic in elasticity, strength, and permeability.</w:t>
      </w:r>
    </w:p>
    <w:p>
      <w:pPr>
        <w:jc w:val="both"/>
      </w:pPr>
      <w:r>
        <w:rPr/>
        <w:t xml:space="preserve">2. A pseudo-3D coupled hydraulic-mechanical finite element model was proposed for an inclined wellbore in transversely isotropic formations by considering the anisotropies of elasticity, strength, and permeability.</w:t>
      </w:r>
    </w:p>
    <w:p>
      <w:pPr>
        <w:jc w:val="both"/>
      </w:pPr>
      <w:r>
        <w:rPr/>
        <w:t xml:space="preserve">3. The relative importance order of the anisotropy influences on wellbore stability was found to be: strength anisotropy &gt; elastic parameter anisotropy &gt; permeability anisotropy.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"Wellbore stability analysis of inclined wells in transversely isotropic formations accounting for hydraulic-mechanical coupling" presents a pseudo-3D coupled hydraulic-mechanical finite element model to analyze the wellbore stability in anisotropic formations. The study considers the anisotropies of elasticity, strength, and permeability, which are usually ignored in traditional wellbore stability analysis. The article provides insights into the effects of these anisotropies on wellbore stability and identifies their relative importance.</w:t>
      </w:r>
    </w:p>
    <w:p>
      <w:pPr>
        <w:jc w:val="both"/>
      </w:pPr>
      <w:r>
        <w:rPr/>
        <w:t xml:space="preserve"/>
      </w:r>
    </w:p>
    <w:p>
      <w:pPr>
        <w:jc w:val="both"/>
      </w:pPr>
      <w:r>
        <w:rPr/>
        <w:t xml:space="preserve">Overall, the article is well-written and informative, providing valuable insights into the complex nature of wellbore stability in anisotropic formations. However, there are some potential biases and limitations that need to be considered.</w:t>
      </w:r>
    </w:p>
    <w:p>
      <w:pPr>
        <w:jc w:val="both"/>
      </w:pPr>
      <w:r>
        <w:rPr/>
        <w:t xml:space="preserve"/>
      </w:r>
    </w:p>
    <w:p>
      <w:pPr>
        <w:jc w:val="both"/>
      </w:pPr>
      <w:r>
        <w:rPr/>
        <w:t xml:space="preserve">One potential bias is that the study only considers one example well (L203-x), which may not be representative of all wells in anisotropic formations. Therefore, the results may not be generalizable to other wells or formations. Additionally, the study assumes generalized plane strain conditions, which may not accurately represent the actual conditions in some wells.</w:t>
      </w:r>
    </w:p>
    <w:p>
      <w:pPr>
        <w:jc w:val="both"/>
      </w:pPr>
      <w:r>
        <w:rPr/>
        <w:t xml:space="preserve"/>
      </w:r>
    </w:p>
    <w:p>
      <w:pPr>
        <w:jc w:val="both"/>
      </w:pPr>
      <w:r>
        <w:rPr/>
        <w:t xml:space="preserve">Another limitation is that the study only considers hydraulic-mechanical coupling and does not account for thermal effects or chemical reactions that may affect wellbore stability. Therefore, the results may not fully capture all factors that contribute to wellbore instability.</w:t>
      </w:r>
    </w:p>
    <w:p>
      <w:pPr>
        <w:jc w:val="both"/>
      </w:pPr>
      <w:r>
        <w:rPr/>
        <w:t xml:space="preserve"/>
      </w:r>
    </w:p>
    <w:p>
      <w:pPr>
        <w:jc w:val="both"/>
      </w:pPr>
      <w:r>
        <w:rPr/>
        <w:t xml:space="preserve">Furthermore, while the article provides valuable insights into the effects of elastic parameter anisotropy on pore pressure reversal and effective stress distribution, it does not explore potential counterarguments or alternative explanations for these phenomena. Additionally, while the article identifies strength anisotropy as having a greater influence on wellbore stability than permeability anisotropy, it does not provide a detailed explanation for why this is the case.</w:t>
      </w:r>
    </w:p>
    <w:p>
      <w:pPr>
        <w:jc w:val="both"/>
      </w:pPr>
      <w:r>
        <w:rPr/>
        <w:t xml:space="preserve"/>
      </w:r>
    </w:p>
    <w:p>
      <w:pPr>
        <w:jc w:val="both"/>
      </w:pPr>
      <w:r>
        <w:rPr/>
        <w:t xml:space="preserve">Finally, while the article notes that avoiding drilling parallel to bedding planes can help improve borehole stability in practical drilling engineering applications, it does not fully explore potential risks associated with this approach or consider alternative strategies for improving borehole stability.</w:t>
      </w:r>
    </w:p>
    <w:p>
      <w:pPr>
        <w:jc w:val="both"/>
      </w:pPr>
      <w:r>
        <w:rPr/>
        <w:t xml:space="preserve"/>
      </w:r>
    </w:p>
    <w:p>
      <w:pPr>
        <w:jc w:val="both"/>
      </w:pPr>
      <w:r>
        <w:rPr/>
        <w:t xml:space="preserve">In conclusion, while the article provides valuable insights into wellbore stability analysis in anisotropic formations accounting for hydraulic-mechanical coupling, there are some potential biases and limitations that need to be considered. Future research should aim to address these limitations and explore alternative approaches for improving borehole stability in anisotropic formations.</w:t>
      </w:r>
    </w:p>
    <w:p>
      <w:pPr>
        <w:pStyle w:val="Heading1"/>
      </w:pPr>
      <w:bookmarkStart w:id="5" w:name="_Toc5"/>
      <w:r>
        <w:t>Topics for further research:</w:t>
      </w:r>
      <w:bookmarkEnd w:id="5"/>
    </w:p>
    <w:p>
      <w:pPr>
        <w:spacing w:after="0"/>
        <w:numPr>
          <w:ilvl w:val="0"/>
          <w:numId w:val="2"/>
        </w:numPr>
      </w:pPr>
      <w:r>
        <w:rPr/>
        <w:t xml:space="preserve">Thermal effects on wellbore stability in anisotropic formations
</w:t>
      </w:r>
    </w:p>
    <w:p>
      <w:pPr>
        <w:spacing w:after="0"/>
        <w:numPr>
          <w:ilvl w:val="0"/>
          <w:numId w:val="2"/>
        </w:numPr>
      </w:pPr>
      <w:r>
        <w:rPr/>
        <w:t xml:space="preserve">Chemical reactions and their impact on wellbore stability
</w:t>
      </w:r>
    </w:p>
    <w:p>
      <w:pPr>
        <w:spacing w:after="0"/>
        <w:numPr>
          <w:ilvl w:val="0"/>
          <w:numId w:val="2"/>
        </w:numPr>
      </w:pPr>
      <w:r>
        <w:rPr/>
        <w:t xml:space="preserve">Alternative explanations for elastic parameter anisotropy effects on pore pressure reversal and effective stress distribution
</w:t>
      </w:r>
    </w:p>
    <w:p>
      <w:pPr>
        <w:spacing w:after="0"/>
        <w:numPr>
          <w:ilvl w:val="0"/>
          <w:numId w:val="2"/>
        </w:numPr>
      </w:pPr>
      <w:r>
        <w:rPr/>
        <w:t xml:space="preserve">Factors contributing to wellbore instability beyond hydraulic-mechanical coupling
</w:t>
      </w:r>
    </w:p>
    <w:p>
      <w:pPr>
        <w:spacing w:after="0"/>
        <w:numPr>
          <w:ilvl w:val="0"/>
          <w:numId w:val="2"/>
        </w:numPr>
      </w:pPr>
      <w:r>
        <w:rPr/>
        <w:t xml:space="preserve">Risks associated with avoiding drilling parallel to bedding planes for borehole stability
</w:t>
      </w:r>
    </w:p>
    <w:p>
      <w:pPr>
        <w:numPr>
          <w:ilvl w:val="0"/>
          <w:numId w:val="2"/>
        </w:numPr>
      </w:pPr>
      <w:r>
        <w:rPr/>
        <w:t xml:space="preserve">Alternative strategies for improving borehole stability in anisotropic formations.</w:t>
      </w:r>
    </w:p>
    <w:p>
      <w:pPr>
        <w:pStyle w:val="Heading1"/>
      </w:pPr>
      <w:bookmarkStart w:id="6" w:name="_Toc6"/>
      <w:r>
        <w:t>Report location:</w:t>
      </w:r>
      <w:bookmarkEnd w:id="6"/>
    </w:p>
    <w:p>
      <w:hyperlink r:id="rId8" w:history="1">
        <w:r>
          <w:rPr>
            <w:color w:val="2980b9"/>
            <w:u w:val="single"/>
          </w:rPr>
          <w:t xml:space="preserve">https://www.fullpicture.app/item/42a4407ca5c68b6603c697feeaafb4d2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51A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2949891023002026" TargetMode="External"/><Relationship Id="rId8" Type="http://schemas.openxmlformats.org/officeDocument/2006/relationships/hyperlink" Target="https://www.fullpicture.app/item/42a4407ca5c68b6603c697feeaafb4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2024-01-07T19:45:08+01:00</dcterms:created>
  <dcterms:modified xsi:type="dcterms:W3CDTF">2024-01-07T19:45:08+01:00</dcterms:modified>
</cp:coreProperties>
</file>

<file path=docProps/custom.xml><?xml version="1.0" encoding="utf-8"?>
<Properties xmlns="http://schemas.openxmlformats.org/officeDocument/2006/custom-properties" xmlns:vt="http://schemas.openxmlformats.org/officeDocument/2006/docPropsVTypes"/>
</file>