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Facilitating Mental Imagery to Improve Mobility After Stroke: All in the Head - PubMed</w:t>
      </w:r>
      <w:br/>
      <w:hyperlink r:id="rId7" w:history="1">
        <w:r>
          <w:rPr>
            <w:color w:val="2980b9"/>
            <w:u w:val="single"/>
          </w:rPr>
          <w:t xml:space="preserve">https://pubmed.ncbi.nlm.nih.gov/33879595/</w:t>
        </w:r>
      </w:hyperlink>
    </w:p>
    <w:p>
      <w:pPr>
        <w:pStyle w:val="Heading1"/>
      </w:pPr>
      <w:bookmarkStart w:id="2" w:name="_Toc2"/>
      <w:r>
        <w:t>Article summary:</w:t>
      </w:r>
      <w:bookmarkEnd w:id="2"/>
    </w:p>
    <w:p>
      <w:pPr>
        <w:jc w:val="both"/>
      </w:pPr>
      <w:r>
        <w:rPr/>
        <w:t xml:space="preserve">1. This editorial discusses the potential of mental imagery to improve mobility after stroke.</w:t>
      </w:r>
    </w:p>
    <w:p>
      <w:pPr>
        <w:jc w:val="both"/>
      </w:pPr>
      <w:r>
        <w:rPr/>
        <w:t xml:space="preserve">2. It references a study that found neurofeedback-based motor imagery training can be beneficial for rehabilitation after stroke.</w:t>
      </w:r>
    </w:p>
    <w:p>
      <w:pPr>
        <w:jc w:val="both"/>
      </w:pPr>
      <w:r>
        <w:rPr/>
        <w:t xml:space="preserve">3. The article also mentions other studies that have explored the use of mental imagery for treatment of central neuropathic pain, and for enhancing motor imagery related cortical activation.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from multiple studies to support its claims. The article does not appear to be biased or one-sided, as it presents both sides of the argument fairly and objectively. It does not contain any unsupported claims or missing points of consideration, as all claims are backed up by evidence from relevant studies. Furthermore, there are no promotional content or partiality in the article, and possible risks are noted where appropriate. The article also presents both sides of the argument equally, providing a balanced view on the topic at hand.</w:t>
      </w:r>
    </w:p>
    <w:p>
      <w:pPr>
        <w:pStyle w:val="Heading1"/>
      </w:pPr>
      <w:bookmarkStart w:id="5" w:name="_Toc5"/>
      <w:r>
        <w:t>Topics for further research:</w:t>
      </w:r>
      <w:bookmarkEnd w:id="5"/>
    </w:p>
    <w:p>
      <w:pPr>
        <w:spacing w:after="0"/>
        <w:numPr>
          <w:ilvl w:val="0"/>
          <w:numId w:val="2"/>
        </w:numPr>
      </w:pPr>
      <w:r>
        <w:rPr/>
        <w:t xml:space="preserve">Cannabis use and mental health</w:t>
      </w:r>
    </w:p>
    <w:p>
      <w:pPr>
        <w:spacing w:after="0"/>
        <w:numPr>
          <w:ilvl w:val="0"/>
          <w:numId w:val="2"/>
        </w:numPr>
      </w:pPr>
      <w:r>
        <w:rPr/>
        <w:t xml:space="preserve">Cannabis use and cognitive functioning</w:t>
      </w:r>
    </w:p>
    <w:p>
      <w:pPr>
        <w:spacing w:after="0"/>
        <w:numPr>
          <w:ilvl w:val="0"/>
          <w:numId w:val="2"/>
        </w:numPr>
      </w:pPr>
      <w:r>
        <w:rPr/>
        <w:t xml:space="preserve">Cannabis use and physical health</w:t>
      </w:r>
    </w:p>
    <w:p>
      <w:pPr>
        <w:spacing w:after="0"/>
        <w:numPr>
          <w:ilvl w:val="0"/>
          <w:numId w:val="2"/>
        </w:numPr>
      </w:pPr>
      <w:r>
        <w:rPr/>
        <w:t xml:space="preserve">Cannabis use and addiction</w:t>
      </w:r>
    </w:p>
    <w:p>
      <w:pPr>
        <w:spacing w:after="0"/>
        <w:numPr>
          <w:ilvl w:val="0"/>
          <w:numId w:val="2"/>
        </w:numPr>
      </w:pPr>
      <w:r>
        <w:rPr/>
        <w:t xml:space="preserve">Cannabis use and social functioning</w:t>
      </w:r>
    </w:p>
    <w:p>
      <w:pPr>
        <w:numPr>
          <w:ilvl w:val="0"/>
          <w:numId w:val="2"/>
        </w:numPr>
      </w:pPr>
      <w:r>
        <w:rPr/>
        <w:t xml:space="preserve">Cannabis use and risk factors</w:t>
      </w:r>
    </w:p>
    <w:p>
      <w:pPr>
        <w:pStyle w:val="Heading1"/>
      </w:pPr>
      <w:bookmarkStart w:id="6" w:name="_Toc6"/>
      <w:r>
        <w:t>Report location:</w:t>
      </w:r>
      <w:bookmarkEnd w:id="6"/>
    </w:p>
    <w:p>
      <w:hyperlink r:id="rId8" w:history="1">
        <w:r>
          <w:rPr>
            <w:color w:val="2980b9"/>
            <w:u w:val="single"/>
          </w:rPr>
          <w:t xml:space="preserve">https://www.fullpicture.app/item/42bc651a62c4490474de39c973701545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A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79595/" TargetMode="External"/><Relationship Id="rId8" Type="http://schemas.openxmlformats.org/officeDocument/2006/relationships/hyperlink" Target="https://www.fullpicture.app/item/42bc651a62c4490474de39c973701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2023-02-24T10:58:11+01:00</dcterms:created>
  <dcterms:modified xsi:type="dcterms:W3CDTF">2023-02-24T10:58:11+01:00</dcterms:modified>
</cp:coreProperties>
</file>

<file path=docProps/custom.xml><?xml version="1.0" encoding="utf-8"?>
<Properties xmlns="http://schemas.openxmlformats.org/officeDocument/2006/custom-properties" xmlns:vt="http://schemas.openxmlformats.org/officeDocument/2006/docPropsVTypes"/>
</file>