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 Write | The Orwell Foundation</w:t>
      </w:r>
      <w:br/>
      <w:hyperlink r:id="rId7" w:history="1">
        <w:r>
          <w:rPr>
            <w:color w:val="2980b9"/>
            <w:u w:val="single"/>
          </w:rPr>
          <w:t xml:space="preserve">https://www.orwellfoundation.com/the-orwell-foundation/orwell/essays-and-other-works/why-i-write/</w:t>
        </w:r>
      </w:hyperlink>
    </w:p>
    <w:p>
      <w:pPr>
        <w:pStyle w:val="Heading1"/>
      </w:pPr>
      <w:bookmarkStart w:id="2" w:name="_Toc2"/>
      <w:r>
        <w:t>Article summary:</w:t>
      </w:r>
      <w:bookmarkEnd w:id="2"/>
    </w:p>
    <w:p>
      <w:pPr>
        <w:jc w:val="both"/>
      </w:pPr>
      <w:r>
        <w:rPr/>
        <w:t xml:space="preserve">1. The author knew from a young age that he wanted to be a writer, but tried to abandon the idea before realizing it was his true nature.</w:t>
      </w:r>
    </w:p>
    <w:p>
      <w:pPr>
        <w:jc w:val="both"/>
      </w:pPr>
      <w:r>
        <w:rPr/>
        <w:t xml:space="preserve">2. The author's early literary activities included making up stories and holding conversations with imaginary people, as well as writing poems and attempting short stories.</w:t>
      </w:r>
    </w:p>
    <w:p>
      <w:pPr>
        <w:jc w:val="both"/>
      </w:pPr>
      <w:r>
        <w:rPr/>
        <w:t xml:space="preserve">3. The author identifies four main motives for writing: sheer egoism, aesthetic enthusiasm, historical impulse, and political purpose. He believes that writers cannot avoid writing about political subjects in the current 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"Why I Write" by George Orwell provides a personal account of the author's motivations and influences as a writer. While it offers valuable insights into Orwell's own experiences and perspectives, there are several aspects of the article that warrant critical analysis.</w:t>
      </w:r>
    </w:p>
    <w:p>
      <w:pPr>
        <w:jc w:val="both"/>
      </w:pPr>
      <w:r>
        <w:rPr/>
        <w:t xml:space="preserve"/>
      </w:r>
    </w:p>
    <w:p>
      <w:pPr>
        <w:jc w:val="both"/>
      </w:pPr>
      <w:r>
        <w:rPr/>
        <w:t xml:space="preserve">One potential bias in the article is Orwell's self-awareness of his own egoism as a writer. He acknowledges that writers, like himself, have a desire to be remembered and talked about after death. While this may be true for some writers, it is not necessarily a universal motive for all writers. By presenting this as one of the main motives for writing, Orwell may be projecting his own egoistic tendencies onto other writers.</w:t>
      </w:r>
    </w:p>
    <w:p>
      <w:pPr>
        <w:jc w:val="both"/>
      </w:pPr>
      <w:r>
        <w:rPr/>
        <w:t xml:space="preserve"/>
      </w:r>
    </w:p>
    <w:p>
      <w:pPr>
        <w:jc w:val="both"/>
      </w:pPr>
      <w:r>
        <w:rPr/>
        <w:t xml:space="preserve">Furthermore, Orwell's categorization of the four great motives for writing - sheer egoism, aesthetic enthusiasm, historical impulse, and political purpose - may oversimplify the complex motivations behind writing. These categories do not account for other possible motives such as personal expression, storytelling, or entertainment. By limiting the discussion to these four motives, Orwell fails to acknowledge the diversity of reasons why people write.</w:t>
      </w:r>
    </w:p>
    <w:p>
      <w:pPr>
        <w:jc w:val="both"/>
      </w:pPr>
      <w:r>
        <w:rPr/>
        <w:t xml:space="preserve"/>
      </w:r>
    </w:p>
    <w:p>
      <w:pPr>
        <w:jc w:val="both"/>
      </w:pPr>
      <w:r>
        <w:rPr/>
        <w:t xml:space="preserve">Additionally, Orwell's emphasis on political purpose as a driving force behind writing raises questions about potential biases in his own work. While he claims to write against totalitarianism and for democratic socialism, he does not explore alternative political ideologies or consider potential drawbacks or criticisms of his own beliefs. This one-sided approach undermines the objectivity and balance of his argument.</w:t>
      </w:r>
    </w:p>
    <w:p>
      <w:pPr>
        <w:jc w:val="both"/>
      </w:pPr>
      <w:r>
        <w:rPr/>
        <w:t xml:space="preserve"/>
      </w:r>
    </w:p>
    <w:p>
      <w:pPr>
        <w:jc w:val="both"/>
      </w:pPr>
      <w:r>
        <w:rPr/>
        <w:t xml:space="preserve">Moreover, there are instances in which Orwell makes unsupported claims or lacks evidence to support his assertions. For example, he states that "no book is genuinely free from political bias," without providing evidence or examples to support this claim. This generalization overlooks the existence of books that focus solely on aesthetic or personal themes without any explicit political agenda.</w:t>
      </w:r>
    </w:p>
    <w:p>
      <w:pPr>
        <w:jc w:val="both"/>
      </w:pPr>
      <w:r>
        <w:rPr/>
        <w:t xml:space="preserve"/>
      </w:r>
    </w:p>
    <w:p>
      <w:pPr>
        <w:jc w:val="both"/>
      </w:pPr>
      <w:r>
        <w:rPr/>
        <w:t xml:space="preserve">Another aspect worth considering is whether Orwell adequately addresses counterarguments or alternative perspectives. While he briefly mentions that art should not be divorced from politics but does not delve into opposing viewpoints or engage with potential criticisms of this stance. This lack of engagement with opposing arguments weakens the overall persuasiveness and intellectual rigor of his argument.</w:t>
      </w:r>
    </w:p>
    <w:p>
      <w:pPr>
        <w:jc w:val="both"/>
      </w:pPr>
      <w:r>
        <w:rPr/>
        <w:t xml:space="preserve"/>
      </w:r>
    </w:p>
    <w:p>
      <w:pPr>
        <w:jc w:val="both"/>
      </w:pPr>
      <w:r>
        <w:rPr/>
        <w:t xml:space="preserve">Furthermore, the article contains elements of promotional content for Orwell's own works. He mentions specific titles such as "Burmese Days" and "Homage to Catalonia" without providing a broader context or discussing other authors or works that may have influenced him. This self-promotion detracts from the objective analysis of writing motivations and undermines the credibility of the article.</w:t>
      </w:r>
    </w:p>
    <w:p>
      <w:pPr>
        <w:jc w:val="both"/>
      </w:pPr>
      <w:r>
        <w:rPr/>
        <w:t xml:space="preserve"/>
      </w:r>
    </w:p>
    <w:p>
      <w:pPr>
        <w:jc w:val="both"/>
      </w:pPr>
      <w:r>
        <w:rPr/>
        <w:t xml:space="preserve">In conclusion, while George Orwell's article provides valuable insights into his personal motivations as a writer, it is important to critically analyze its content. The article exhibits potential biases, one-sided reporting, unsupported claims, missing points of consideration, unexplored counterarguments, and promotional content. By examining these aspects, readers can gain a more nuanced understanding of Orwell's perspective on writing.</w:t>
      </w:r>
    </w:p>
    <w:p>
      <w:pPr>
        <w:pStyle w:val="Heading1"/>
      </w:pPr>
      <w:bookmarkStart w:id="5" w:name="_Toc5"/>
      <w:r>
        <w:t>Topics for further research:</w:t>
      </w:r>
      <w:bookmarkEnd w:id="5"/>
    </w:p>
    <w:p>
      <w:pPr>
        <w:spacing w:after="0"/>
        <w:numPr>
          <w:ilvl w:val="0"/>
          <w:numId w:val="2"/>
        </w:numPr>
      </w:pPr>
      <w:r>
        <w:rPr/>
        <w:t xml:space="preserve">Critiques of George Orwell's writing motivations
</w:t>
      </w:r>
    </w:p>
    <w:p>
      <w:pPr>
        <w:spacing w:after="0"/>
        <w:numPr>
          <w:ilvl w:val="0"/>
          <w:numId w:val="2"/>
        </w:numPr>
      </w:pPr>
      <w:r>
        <w:rPr/>
        <w:t xml:space="preserve">Alternative perspectives on the motives behind writing
</w:t>
      </w:r>
    </w:p>
    <w:p>
      <w:pPr>
        <w:spacing w:after="0"/>
        <w:numPr>
          <w:ilvl w:val="0"/>
          <w:numId w:val="2"/>
        </w:numPr>
      </w:pPr>
      <w:r>
        <w:rPr/>
        <w:t xml:space="preserve">Other reasons why people write besides egoism</w:t>
      </w:r>
    </w:p>
    <w:p>
      <w:pPr>
        <w:spacing w:after="0"/>
        <w:numPr>
          <w:ilvl w:val="0"/>
          <w:numId w:val="2"/>
        </w:numPr>
      </w:pPr>
      <w:r>
        <w:rPr/>
        <w:t xml:space="preserve">aesthetic enthusiasm</w:t>
      </w:r>
    </w:p>
    <w:p>
      <w:pPr>
        <w:spacing w:after="0"/>
        <w:numPr>
          <w:ilvl w:val="0"/>
          <w:numId w:val="2"/>
        </w:numPr>
      </w:pPr>
      <w:r>
        <w:rPr/>
        <w:t xml:space="preserve">historical impulse</w:t>
      </w:r>
    </w:p>
    <w:p>
      <w:pPr>
        <w:spacing w:after="0"/>
        <w:numPr>
          <w:ilvl w:val="0"/>
          <w:numId w:val="2"/>
        </w:numPr>
      </w:pPr>
      <w:r>
        <w:rPr/>
        <w:t xml:space="preserve">and political purpose
</w:t>
      </w:r>
    </w:p>
    <w:p>
      <w:pPr>
        <w:spacing w:after="0"/>
        <w:numPr>
          <w:ilvl w:val="0"/>
          <w:numId w:val="2"/>
        </w:numPr>
      </w:pPr>
      <w:r>
        <w:rPr/>
        <w:t xml:space="preserve">Criticisms of Orwell's political bias in his writing
</w:t>
      </w:r>
    </w:p>
    <w:p>
      <w:pPr>
        <w:spacing w:after="0"/>
        <w:numPr>
          <w:ilvl w:val="0"/>
          <w:numId w:val="2"/>
        </w:numPr>
      </w:pPr>
      <w:r>
        <w:rPr/>
        <w:t xml:space="preserve">Examples of books that are free from political bias
</w:t>
      </w:r>
    </w:p>
    <w:p>
      <w:pPr>
        <w:numPr>
          <w:ilvl w:val="0"/>
          <w:numId w:val="2"/>
        </w:numPr>
      </w:pPr>
      <w:r>
        <w:rPr/>
        <w:t xml:space="preserve">Counterarguments to the idea that art should not be divorced from politics</w:t>
      </w:r>
    </w:p>
    <w:p>
      <w:pPr>
        <w:pStyle w:val="Heading1"/>
      </w:pPr>
      <w:bookmarkStart w:id="6" w:name="_Toc6"/>
      <w:r>
        <w:t>Report location:</w:t>
      </w:r>
      <w:bookmarkEnd w:id="6"/>
    </w:p>
    <w:p>
      <w:hyperlink r:id="rId8" w:history="1">
        <w:r>
          <w:rPr>
            <w:color w:val="2980b9"/>
            <w:u w:val="single"/>
          </w:rPr>
          <w:t xml:space="preserve">https://www.fullpicture.app/item/42bfd9cf7d3a0785ad39461096285442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8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rwellfoundation.com/the-orwell-foundation/orwell/essays-and-other-works/why-i-write/" TargetMode="External"/><Relationship Id="rId8" Type="http://schemas.openxmlformats.org/officeDocument/2006/relationships/hyperlink" Target="https://www.fullpicture.app/item/42bfd9cf7d3a0785ad394610962854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2024-01-19T17:43:58+01:00</dcterms:created>
  <dcterms:modified xsi:type="dcterms:W3CDTF">2024-01-19T17:43:58+01:00</dcterms:modified>
</cp:coreProperties>
</file>

<file path=docProps/custom.xml><?xml version="1.0" encoding="utf-8"?>
<Properties xmlns="http://schemas.openxmlformats.org/officeDocument/2006/custom-properties" xmlns:vt="http://schemas.openxmlformats.org/officeDocument/2006/docPropsVTypes"/>
</file>