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Mladi u srcu? Nova genska terapija mogla bi vratiti starost vašeg srca za deset godina</w:t></w:r><w:br/><w:hyperlink r:id="rId7" w:history="1"><w:r><w:rPr><w:color w:val="2980b9"/><w:u w:val="single"/></w:rPr><w:t xml:space="preserve">https://www.msn.com/en-xl/news/other/young-at-heart-new-gene-therapy-could-roll-your-heart-s-age-back-by-ten-years/ss-AA179XIf?ocid=msedgntp&cvid=09d5f842d7bb4d31be15655a2fd0c3ec</w:t></w:r></w:hyperlink></w:p><w:p><w:pPr><w:pStyle w:val="Heading1"/></w:pPr><w:bookmarkStart w:id="2" w:name="_Toc2"/><w:r><w:t>Article summary:</w:t></w:r><w:bookmarkEnd w:id="2"/></w:p><w:p><w:pPr><w:jc w:val="both"/></w:pPr><w:r><w:rPr/><w:t xml:space="preserve">1. Francesco Bagnaia showed good form in the first official tests of 2023, placing his Desmosedici in second place overall.</w:t></w:r></w:p><w:p><w:pPr><w:jc w:val="both"/></w:pPr><w:r><w:rPr/><w:t xml:space="preserve">2. He attributed this success to a big change in the electronics and was pleased with the results.</w:t></w:r></w:p><w:p><w:pPr><w:jc w:val="both"/></w:pPr><w:r><w:rPr/><w:t xml:space="preserve">3. Bagnaia admitted that he still has some problems attacking times due to having a new bike, but believes it is better than its predecessor.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appears to be reliable and trustworthy as it provides evidence for its claims, such as Francesco Bagnaia's success in the first official tests of 2023 and his attributing this success to a big change in the electronics. The article also mentions potential problems with attacking times due to having a new bike, which suggests that the author is aware of potential risks associated with this new technology. However, there are some points of consideration that are missing from the article, such as possible counterarguments or alternative explanations for Francesco Bagnaia's success. Additionally, there is no mention of any potential risks associated with this new genetic therapy or any other potential side effects that could arise from using it. Furthermore, there is no exploration of any other possible treatments or therapies that could be used instead of this one. Therefore, while the article appears to be reliable and trustworthy overall, more information should be provided about potential risks and alternative treatments before recommending this particular therapy as a viable option for restoring heart health.</w:t></w:r></w:p><w:p><w:pPr><w:pStyle w:val="Heading1"/></w:pPr><w:bookmarkStart w:id="5" w:name="_Toc5"/><w:r><w:t>Topics for further research:</w:t></w:r><w:bookmarkEnd w:id="5"/></w:p><w:p><w:pPr><w:spacing w:after="0"/><w:numPr><w:ilvl w:val="0"/><w:numId w:val="2"/></w:numPr></w:pPr><w:r><w:rPr/><w:t xml:space="preserve">Alternative treatments for heart health</w:t></w:r></w:p><w:p><w:pPr><w:spacing w:after="0"/><w:numPr><w:ilvl w:val="0"/><w:numId w:val="2"/></w:numPr></w:pPr><w:r><w:rPr/><w:t xml:space="preserve">Potential risks of genetic therapy</w:t></w:r></w:p><w:p><w:pPr><w:spacing w:after="0"/><w:numPr><w:ilvl w:val="0"/><w:numId w:val="2"/></w:numPr></w:pPr><w:r><w:rPr/><w:t xml:space="preserve">Side effects of genetic therapy</w:t></w:r></w:p><w:p><w:pPr><w:spacing w:after="0"/><w:numPr><w:ilvl w:val="0"/><w:numId w:val="2"/></w:numPr></w:pPr><w:r><w:rPr/><w:t xml:space="preserve">Pros and cons of genetic therapy</w:t></w:r></w:p><w:p><w:pPr><w:spacing w:after="0"/><w:numPr><w:ilvl w:val="0"/><w:numId w:val="2"/></w:numPr></w:pPr><w:r><w:rPr/><w:t xml:space="preserve">Benefits of alternative treatments for heart health</w:t></w:r></w:p><w:p><w:pPr><w:numPr><w:ilvl w:val="0"/><w:numId w:val="2"/></w:numPr></w:pPr><w:r><w:rPr/><w:t xml:space="preserve">Comparative analysis of different treatments for heart health</w:t></w:r></w:p><w:p><w:pPr><w:pStyle w:val="Heading1"/></w:pPr><w:bookmarkStart w:id="6" w:name="_Toc6"/><w:r><w:t>Report location:</w:t></w:r><w:bookmarkEnd w:id="6"/></w:p><w:p><w:hyperlink r:id="rId8" w:history="1"><w:r><w:rPr><w:color w:val="2980b9"/><w:u w:val="single"/></w:rPr><w:t xml:space="preserve">https://www.fullpicture.app/item/42ca50c1a638033a23ed96abe7b73841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FA2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xl/news/other/young-at-heart-new-gene-therapy-could-roll-your-heart-s-age-back-by-ten-years/ss-AA179XIf?ocid=msedgntp&amp;cvid=09d5f842d7bb4d31be15655a2fd0c3ec" TargetMode="External"/><Relationship Id="rId8" Type="http://schemas.openxmlformats.org/officeDocument/2006/relationships/hyperlink" Target="https://www.fullpicture.app/item/42ca50c1a638033a23ed96abe7b738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2023-03-06T20:20:50+01:00</dcterms:created>
  <dcterms:modified xsi:type="dcterms:W3CDTF">2023-03-06T20:20:50+01:00</dcterms:modified>
</cp:coreProperties>
</file>

<file path=docProps/custom.xml><?xml version="1.0" encoding="utf-8"?>
<Properties xmlns="http://schemas.openxmlformats.org/officeDocument/2006/custom-properties" xmlns:vt="http://schemas.openxmlformats.org/officeDocument/2006/docPropsVTypes"/>
</file>