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chatgpt插件(ChatGPT plugins)功能详解 - 知乎</w:t>
      </w:r>
      <w:br/>
      <w:hyperlink r:id="rId7" w:history="1">
        <w:r>
          <w:rPr>
            <w:color w:val="2980b9"/>
            <w:u w:val="single"/>
          </w:rPr>
          <w:t xml:space="preserve">https://zhuanlan.zhihu.com/p/618024606</w:t>
        </w:r>
      </w:hyperlink>
    </w:p>
    <w:p>
      <w:pPr>
        <w:pStyle w:val="Heading1"/>
      </w:pPr>
      <w:bookmarkStart w:id="2" w:name="_Toc2"/>
      <w:r>
        <w:t>Article summary:</w:t>
      </w:r>
      <w:bookmarkEnd w:id="2"/>
    </w:p>
    <w:p>
      <w:pPr>
        <w:jc w:val="both"/>
      </w:pPr>
      <w:r>
        <w:rPr/>
        <w:t xml:space="preserve">1. ChatGPT插件可以连接第三方API，增强ChatGPT的功能并允许其执行更广泛的操作。</w:t>
      </w:r>
    </w:p>
    <w:p>
      <w:pPr>
        <w:jc w:val="both"/>
      </w:pPr>
      <w:r>
        <w:rPr/>
        <w:t xml:space="preserve">2. 插件可以检索实时信息、知识库信息和代表用户执行操作。</w:t>
      </w:r>
    </w:p>
    <w:p>
      <w:pPr>
        <w:jc w:val="both"/>
      </w:pPr>
      <w:r>
        <w:rPr/>
        <w:t xml:space="preserve">3. ChatGPT使用插件的优点在于基于语义理解进行插件选择和回复内容流畅明确。调用流程尚未官方公布。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该文章对ChatGPT插件的功能进行了介绍和演示，但是存在一些问题。</w:t>
      </w:r>
    </w:p>
    <w:p>
      <w:pPr>
        <w:jc w:val="both"/>
      </w:pPr>
      <w:r>
        <w:rPr/>
        <w:t xml:space="preserve"/>
      </w:r>
    </w:p>
    <w:p>
      <w:pPr>
        <w:jc w:val="both"/>
      </w:pPr>
      <w:r>
        <w:rPr/>
        <w:t xml:space="preserve">首先，文章没有提供足够的证据来支持其所述的优点。例如，作者声称ChatGPT在回复内容上能够从插件端反馈的结果进行合理的重构和梳理，并编写出非常流畅且明确的回复。然而，文章并没有提供任何例子或数据来证明这一点。因此，读者无法确定这种优点是否真实存在。</w:t>
      </w:r>
    </w:p>
    <w:p>
      <w:pPr>
        <w:jc w:val="both"/>
      </w:pPr>
      <w:r>
        <w:rPr/>
        <w:t xml:space="preserve"/>
      </w:r>
    </w:p>
    <w:p>
      <w:pPr>
        <w:jc w:val="both"/>
      </w:pPr>
      <w:r>
        <w:rPr/>
        <w:t xml:space="preserve">其次，文章可能存在偏见。作者只介绍了一个使用插件的案例，并且这个案例中使用了OpenTable、WolframAlpha和Instacart等第三方服务。然而，这些服务都是海外服务，在国内用户可能无法使用或者不熟悉。此外，文章并没有探讨使用第三方服务可能带来的风险和隐私问题。</w:t>
      </w:r>
    </w:p>
    <w:p>
      <w:pPr>
        <w:jc w:val="both"/>
      </w:pPr>
      <w:r>
        <w:rPr/>
        <w:t xml:space="preserve"/>
      </w:r>
    </w:p>
    <w:p>
      <w:pPr>
        <w:jc w:val="both"/>
      </w:pPr>
      <w:r>
        <w:rPr/>
        <w:t xml:space="preserve">最后，文章缺乏对ChatGPT插件功能的全面考虑。例如，它没有探讨插件如何保护用户隐私、如何处理敏感信息、如何防止滥用等问题。</w:t>
      </w:r>
    </w:p>
    <w:p>
      <w:pPr>
        <w:jc w:val="both"/>
      </w:pPr>
      <w:r>
        <w:rPr/>
        <w:t xml:space="preserve"/>
      </w:r>
    </w:p>
    <w:p>
      <w:pPr>
        <w:jc w:val="both"/>
      </w:pPr>
      <w:r>
        <w:rPr/>
        <w:t xml:space="preserve">总之，该文章对ChatGPT插件功能进行了简单介绍和演示，但是存在一些问题和不足之处。读者需要谨慎评估其内容，并自行决定是否使用该功能以及如何使用。</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Potential bias in the presented case study
</w:t>
      </w:r>
    </w:p>
    <w:p>
      <w:pPr>
        <w:spacing w:after="0"/>
        <w:numPr>
          <w:ilvl w:val="0"/>
          <w:numId w:val="2"/>
        </w:numPr>
      </w:pPr>
      <w:r>
        <w:rPr/>
        <w:t xml:space="preserve">Limited consideration of privacy and security concerns
</w:t>
      </w:r>
    </w:p>
    <w:p>
      <w:pPr>
        <w:spacing w:after="0"/>
        <w:numPr>
          <w:ilvl w:val="0"/>
          <w:numId w:val="2"/>
        </w:numPr>
      </w:pPr>
      <w:r>
        <w:rPr/>
        <w:t xml:space="preserve">Need for further exploration of ChatGPT's capabilities
</w:t>
      </w:r>
    </w:p>
    <w:p>
      <w:pPr>
        <w:spacing w:after="0"/>
        <w:numPr>
          <w:ilvl w:val="0"/>
          <w:numId w:val="2"/>
        </w:numPr>
      </w:pPr>
      <w:r>
        <w:rPr/>
        <w:t xml:space="preserve">Caution in evaluating the article's content
</w:t>
      </w:r>
    </w:p>
    <w:p>
      <w:pPr>
        <w:numPr>
          <w:ilvl w:val="0"/>
          <w:numId w:val="2"/>
        </w:numPr>
      </w:pPr>
      <w:r>
        <w:rPr/>
        <w:t xml:space="preserve">Importance of making informed decisions about using the plugin.</w:t>
      </w:r>
    </w:p>
    <w:p>
      <w:pPr>
        <w:pStyle w:val="Heading1"/>
      </w:pPr>
      <w:bookmarkStart w:id="6" w:name="_Toc6"/>
      <w:r>
        <w:t>Report location:</w:t>
      </w:r>
      <w:bookmarkEnd w:id="6"/>
    </w:p>
    <w:p>
      <w:hyperlink r:id="rId8" w:history="1">
        <w:r>
          <w:rPr>
            <w:color w:val="2980b9"/>
            <w:u w:val="single"/>
          </w:rPr>
          <w:t xml:space="preserve">https://www.fullpicture.app/item/432fb1ec9056c8d40a4c52483ef7d1b8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7E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18024606" TargetMode="External"/><Relationship Id="rId8" Type="http://schemas.openxmlformats.org/officeDocument/2006/relationships/hyperlink" Target="https://www.fullpicture.app/item/432fb1ec9056c8d40a4c52483ef7d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2024-01-18T16:49:35+01:00</dcterms:created>
  <dcterms:modified xsi:type="dcterms:W3CDTF">2024-01-18T16:49:35+01:00</dcterms:modified>
</cp:coreProperties>
</file>

<file path=docProps/custom.xml><?xml version="1.0" encoding="utf-8"?>
<Properties xmlns="http://schemas.openxmlformats.org/officeDocument/2006/custom-properties" xmlns:vt="http://schemas.openxmlformats.org/officeDocument/2006/docPropsVTypes"/>
</file>