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COVID-19 Vaccine is Safe and Effective</w:t>
      </w:r>
      <w:br/>
      <w:hyperlink r:id="rId7" w:history="1">
        <w:r>
          <w:rPr>
            <w:color w:val="2980b9"/>
            <w:u w:val="single"/>
          </w:rPr>
          <w:t xml:space="preserve">https://extension.psu.edu/the-covid-19-vaccine-is-safe-and-effective</w:t>
        </w:r>
      </w:hyperlink>
    </w:p>
    <w:p>
      <w:pPr>
        <w:pStyle w:val="Heading1"/>
      </w:pPr>
      <w:bookmarkStart w:id="2" w:name="_Toc2"/>
      <w:r>
        <w:t>Article summary:</w:t>
      </w:r>
      <w:bookmarkEnd w:id="2"/>
    </w:p>
    <w:p>
      <w:pPr>
        <w:jc w:val="both"/>
      </w:pPr>
      <w:r>
        <w:rPr/>
        <w:t xml:space="preserve">1. The Pennsylvania Department of Health has reported that 3.6 million Pennsylvanians have been fully vaccinated and 88,000 people are receiving the vaccine daily. </w:t>
      </w:r>
    </w:p>
    <w:p>
      <w:pPr>
        <w:jc w:val="both"/>
      </w:pPr>
      <w:r>
        <w:rPr/>
        <w:t xml:space="preserve">2. The COVID-19 vaccines have been granted Emergency Use Authorization (EUA) by the FDA, which is a process that makes new drugs available quickly in response to a public health emergency when there are no existing FDA approved alternatives. </w:t>
      </w:r>
    </w:p>
    <w:p>
      <w:pPr>
        <w:jc w:val="both"/>
      </w:pPr>
      <w:r>
        <w:rPr/>
        <w:t xml:space="preserve">3. The available data shows that the COVID-19 vaccines are safe and effective, with mild side effects being common and life-threatening reactions being extremely rare.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safety and effectiveness of the COVID-19 vaccine in Pennsylvania, as well as information on the Emergency Use Authorization (EUA) granted by the FDA for its distribution. It also discusses mRNA technology used in some of the vaccines, potential side effects, and herd immunity. The article is generally reliable and trustworthy; it provides evidence to support its claims and cites sources such as the Pennsylvania Department of Health and Penn State Extension for additional information. </w:t>
      </w:r>
    </w:p>
    <w:p>
      <w:pPr>
        <w:jc w:val="both"/>
      </w:pPr>
      <w:r>
        <w:rPr/>
        <w:t xml:space="preserve">However, there are some potential biases present in the article. For example, it does not explore any counterarguments or alternative points of view regarding vaccination; instead it focuses solely on promoting vaccination as a way to return to normal life. Additionally, while it mentions potential risks associated with vaccination such as mild side effects or life-threatening reactions, these risks are downplayed compared to the benefits of getting vaccinated. Furthermore, while it acknowledges that none of the vaccines are 100% effective at preventing infection with COVID-19, this point is not explored in depth or discussed further in terms of what this means for individuals who get vaccinated but still contract COVID-19 afterwards. </w:t>
      </w:r>
    </w:p>
    <w:p>
      <w:pPr>
        <w:jc w:val="both"/>
      </w:pPr>
      <w:r>
        <w:rPr/>
        <w:t xml:space="preserve">In conclusion, while overall this article is reliable and trustworthy due to its use of evidence to support its claims and citation of sources for additional information, there are some potential biases present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Vaccine efficacy against COVID-19</w:t>
      </w:r>
    </w:p>
    <w:p>
      <w:pPr>
        <w:spacing w:after="0"/>
        <w:numPr>
          <w:ilvl w:val="0"/>
          <w:numId w:val="2"/>
        </w:numPr>
      </w:pPr>
      <w:r>
        <w:rPr/>
        <w:t xml:space="preserve">mRNA technology in vaccines</w:t>
      </w:r>
    </w:p>
    <w:p>
      <w:pPr>
        <w:spacing w:after="0"/>
        <w:numPr>
          <w:ilvl w:val="0"/>
          <w:numId w:val="2"/>
        </w:numPr>
      </w:pPr>
      <w:r>
        <w:rPr/>
        <w:t xml:space="preserve">Long-term side effects of COVID-19 vaccines</w:t>
      </w:r>
    </w:p>
    <w:p>
      <w:pPr>
        <w:spacing w:after="0"/>
        <w:numPr>
          <w:ilvl w:val="0"/>
          <w:numId w:val="2"/>
        </w:numPr>
      </w:pPr>
      <w:r>
        <w:rPr/>
        <w:t xml:space="preserve">Herd immunity and COVID-19</w:t>
      </w:r>
    </w:p>
    <w:p>
      <w:pPr>
        <w:spacing w:after="0"/>
        <w:numPr>
          <w:ilvl w:val="0"/>
          <w:numId w:val="2"/>
        </w:numPr>
      </w:pPr>
      <w:r>
        <w:rPr/>
        <w:t xml:space="preserve">Vaccine hesitancy</w:t>
      </w:r>
    </w:p>
    <w:p>
      <w:pPr>
        <w:numPr>
          <w:ilvl w:val="0"/>
          <w:numId w:val="2"/>
        </w:numPr>
      </w:pPr>
      <w:r>
        <w:rPr/>
        <w:t xml:space="preserve">Alternatives to COVID-19 vaccination</w:t>
      </w:r>
    </w:p>
    <w:p>
      <w:pPr>
        <w:pStyle w:val="Heading1"/>
      </w:pPr>
      <w:bookmarkStart w:id="6" w:name="_Toc6"/>
      <w:r>
        <w:t>Report location:</w:t>
      </w:r>
      <w:bookmarkEnd w:id="6"/>
    </w:p>
    <w:p>
      <w:hyperlink r:id="rId8" w:history="1">
        <w:r>
          <w:rPr>
            <w:color w:val="2980b9"/>
            <w:u w:val="single"/>
          </w:rPr>
          <w:t xml:space="preserve">https://www.fullpicture.app/item/435f94c1b5ec40c2d486676f03b7c1ef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A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psu.edu/the-covid-19-vaccine-is-safe-and-effective" TargetMode="External"/><Relationship Id="rId8" Type="http://schemas.openxmlformats.org/officeDocument/2006/relationships/hyperlink" Target="https://www.fullpicture.app/item/435f94c1b5ec40c2d486676f03b7c1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2023-02-20T14:34:24+01:00</dcterms:created>
  <dcterms:modified xsi:type="dcterms:W3CDTF">2023-02-20T14:34:24+01:00</dcterms:modified>
</cp:coreProperties>
</file>

<file path=docProps/custom.xml><?xml version="1.0" encoding="utf-8"?>
<Properties xmlns="http://schemas.openxmlformats.org/officeDocument/2006/custom-properties" xmlns:vt="http://schemas.openxmlformats.org/officeDocument/2006/docPropsVTypes"/>
</file>