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High-pressure sintering of bulk MoSi2: Microstructural, physical properties and mechanical behavior - ScienceDirect</w:t>
      </w:r>
      <w:br/>
      <w:hyperlink r:id="rId7" w:history="1">
        <w:r>
          <w:rPr>
            <w:color w:val="2980b9"/>
            <w:u w:val="single"/>
          </w:rPr>
          <w:t xml:space="preserve">https://www.sciencedirect.com/science/article/pii/S092150931731465X</w:t>
        </w:r>
      </w:hyperlink>
    </w:p>
    <w:p>
      <w:pPr>
        <w:pStyle w:val="Heading1"/>
      </w:pPr>
      <w:bookmarkStart w:id="2" w:name="_Toc2"/>
      <w:r>
        <w:t>Article summary:</w:t>
      </w:r>
      <w:bookmarkEnd w:id="2"/>
    </w:p>
    <w:p>
      <w:pPr>
        <w:jc w:val="both"/>
      </w:pPr>
      <w:r>
        <w:rPr/>
        <w:t xml:space="preserve">1. This study investigated the sintering behavior and mechanical properties of bulk MoSi2 samples sintered at 1000-1600°C under 5.5 GPa in a DS6 × 14MN cubic press.</w:t>
      </w:r>
    </w:p>
    <w:p>
      <w:pPr>
        <w:jc w:val="both"/>
      </w:pPr>
      <w:r>
        <w:rPr/>
        <w:t xml:space="preserve">2. XRD results showed that MoSi2 maintained its body-centered-tetragonal structure after HPHT sintering, while SEM images revealed grain growths and re-crystallization.</w:t>
      </w:r>
    </w:p>
    <w:p>
      <w:pPr>
        <w:jc w:val="both"/>
      </w:pPr>
      <w:r>
        <w:rPr/>
        <w:t xml:space="preserve">3. Indentation tests indicated that the sintered MoSi2 had a high relative density (6.23g/cm3), Vickers hardness (15.0 GPa) and fracture toughness (10.7 MPa m1/2).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research conducted on high-pressure sintering of bulk MoSi2, including microstructural, physical properties and mechanical behavior. The article is well written and provides clear explanations of the methods used to conduct the research, as well as detailed results from x-ray diffraction (XRD), scanning electron microscopy (SEM) and indentation tests. Furthermore, the article also discusses oxidation resistance of the prepared samples using thermogravimetric analysis (TGA) and differential scanning calorimetry (DSC) analysis, which further adds to its credibility. </w:t>
      </w:r>
    </w:p>
    <w:p>
      <w:pPr>
        <w:jc w:val="both"/>
      </w:pPr>
      <w:r>
        <w:rPr/>
        <w:t xml:space="preserve">The only potential bias in this article is that it does not provide any counterarguments or explore any possible risks associated with high-pressure sintering of bulk MoSi2 materials. However, this does not significantly detract from its overall reliability or trustworthiness as it still provides an accurate overview of the research conducted on this topic.</w:t>
      </w:r>
    </w:p>
    <w:p>
      <w:pPr>
        <w:pStyle w:val="Heading1"/>
      </w:pPr>
      <w:bookmarkStart w:id="5" w:name="_Toc5"/>
      <w:r>
        <w:t>Topics for further research:</w:t>
      </w:r>
      <w:bookmarkEnd w:id="5"/>
    </w:p>
    <w:p>
      <w:pPr>
        <w:spacing w:after="0"/>
        <w:numPr>
          <w:ilvl w:val="0"/>
          <w:numId w:val="2"/>
        </w:numPr>
      </w:pPr>
      <w:r>
        <w:rPr/>
        <w:t xml:space="preserve">High-pressure sintering risks</w:t>
      </w:r>
    </w:p>
    <w:p>
      <w:pPr>
        <w:spacing w:after="0"/>
        <w:numPr>
          <w:ilvl w:val="0"/>
          <w:numId w:val="2"/>
        </w:numPr>
      </w:pPr>
      <w:r>
        <w:rPr/>
        <w:t xml:space="preserve">High-pressure sintering applications</w:t>
      </w:r>
    </w:p>
    <w:p>
      <w:pPr>
        <w:spacing w:after="0"/>
        <w:numPr>
          <w:ilvl w:val="0"/>
          <w:numId w:val="2"/>
        </w:numPr>
      </w:pPr>
      <w:r>
        <w:rPr/>
        <w:t xml:space="preserve">MoSi2 oxidation resistance</w:t>
      </w:r>
    </w:p>
    <w:p>
      <w:pPr>
        <w:spacing w:after="0"/>
        <w:numPr>
          <w:ilvl w:val="0"/>
          <w:numId w:val="2"/>
        </w:numPr>
      </w:pPr>
      <w:r>
        <w:rPr/>
        <w:t xml:space="preserve">MoSi2 mechanical properties</w:t>
      </w:r>
    </w:p>
    <w:p>
      <w:pPr>
        <w:spacing w:after="0"/>
        <w:numPr>
          <w:ilvl w:val="0"/>
          <w:numId w:val="2"/>
        </w:numPr>
      </w:pPr>
      <w:r>
        <w:rPr/>
        <w:t xml:space="preserve">MoSi2 microstructure</w:t>
      </w:r>
    </w:p>
    <w:p>
      <w:pPr>
        <w:numPr>
          <w:ilvl w:val="0"/>
          <w:numId w:val="2"/>
        </w:numPr>
      </w:pPr>
      <w:r>
        <w:rPr/>
        <w:t xml:space="preserve">XRD, SEM and indentation testing</w:t>
      </w:r>
    </w:p>
    <w:p>
      <w:pPr>
        <w:pStyle w:val="Heading1"/>
      </w:pPr>
      <w:bookmarkStart w:id="6" w:name="_Toc6"/>
      <w:r>
        <w:t>Report location:</w:t>
      </w:r>
      <w:bookmarkEnd w:id="6"/>
    </w:p>
    <w:p>
      <w:hyperlink r:id="rId8" w:history="1">
        <w:r>
          <w:rPr>
            <w:color w:val="2980b9"/>
            <w:u w:val="single"/>
          </w:rPr>
          <w:t xml:space="preserve">https://www.fullpicture.app/item/439fe5f9f9afbd33c4dcf407c676ec44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DDA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50931731465X" TargetMode="External"/><Relationship Id="rId8" Type="http://schemas.openxmlformats.org/officeDocument/2006/relationships/hyperlink" Target="https://www.fullpicture.app/item/439fe5f9f9afbd33c4dcf407c676ec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2023-02-23T17:34:16+01:00</dcterms:created>
  <dcterms:modified xsi:type="dcterms:W3CDTF">2023-02-23T17:34:16+01:00</dcterms:modified>
</cp:coreProperties>
</file>

<file path=docProps/custom.xml><?xml version="1.0" encoding="utf-8"?>
<Properties xmlns="http://schemas.openxmlformats.org/officeDocument/2006/custom-properties" xmlns:vt="http://schemas.openxmlformats.org/officeDocument/2006/docPropsVTypes"/>
</file>