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TREM2 in Alzheimer’s disease and other.pdf</w:t>
      </w:r>
      <w:br/>
      <w:hyperlink r:id="rId7" w:history="1">
        <w:r>
          <w:rPr>
            <w:color w:val="2980b9"/>
            <w:u w:val="single"/>
          </w:rPr>
          <w:t xml:space="preserve">https://typeset.io/library/untitled-collection-bsymdt7p/the-role-of-trem2-in-alzheimers-disease-and-other-pdf-2vxq97fh</w:t>
        </w:r>
      </w:hyperlink>
    </w:p>
    <w:p>
      <w:pPr>
        <w:pStyle w:val="Heading1"/>
      </w:pPr>
      <w:bookmarkStart w:id="2" w:name="_Toc2"/>
      <w:r>
        <w:t>Article summary:</w:t>
      </w:r>
      <w:bookmarkEnd w:id="2"/>
    </w:p>
    <w:p>
      <w:pPr>
        <w:jc w:val="both"/>
      </w:pPr>
      <w:r>
        <w:rPr/>
        <w:t xml:space="preserve">1. TREM2 is a gene associated with Alzheimer's disease and other neurological disorders, and its role in these diseases is being studied.</w:t>
      </w:r>
    </w:p>
    <w:p>
      <w:pPr>
        <w:jc w:val="both"/>
      </w:pPr>
      <w:r>
        <w:rPr/>
        <w:t xml:space="preserve">2. Studies have shown that increased levels of soluble TREM2 in cerebrospinal fluid are linked to Alzheimer's disease, as well as neuronal injury markers.</w:t>
      </w:r>
    </w:p>
    <w:p>
      <w:pPr>
        <w:jc w:val="both"/>
      </w:pPr>
      <w:r>
        <w:rPr/>
        <w:t xml:space="preserve">3. TREM2 has been found to be involved in the uptake of amyloid-beta by microglia, and its deficiency can lead to exacerbated tau pathology and neurodegeneration.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role of TREM2 in Alzheimer’s disease and other neurological disorders. The article cites 48 sources from peer-reviewed journals, which provides evidence for the trustworthiness and reliability of the article. However, there are some potential biases that should be noted. For example, the article does not explore any counterarguments or present both sides equally when discussing the role of TREM2 in neurological disorders. Additionally, some claims made in the article are unsupported by evidence or missing points of consideration; for instance, when discussing how TREM2 is involved in amyloid-beta uptake by microglia, there is no mention of possible risks associated with this process or any further exploration into how this process works. Furthermore, some promotional content may be present due to the fact that many of the sources cited are from research conducted by authors affiliated with universities or medical institutions; however, this does not necessarily detract from the overall trustworthiness and reliability of the article. In conclusion, while there are some potential biases present in this article that should be noted, it is overall a reliable source due to its use of multiple peer-reviewed sources and lack of one-sided reporting or unsupported claims.</w:t>
      </w:r>
    </w:p>
    <w:p>
      <w:pPr>
        <w:pStyle w:val="Heading1"/>
      </w:pPr>
      <w:bookmarkStart w:id="5" w:name="_Toc5"/>
      <w:r>
        <w:t>Topics for further research:</w:t>
      </w:r>
      <w:bookmarkEnd w:id="5"/>
    </w:p>
    <w:p>
      <w:pPr>
        <w:spacing w:after="0"/>
        <w:numPr>
          <w:ilvl w:val="0"/>
          <w:numId w:val="2"/>
        </w:numPr>
      </w:pPr>
      <w:r>
        <w:rPr/>
        <w:t xml:space="preserve">TREM2 and amyloid-beta uptake risks</w:t>
      </w:r>
    </w:p>
    <w:p>
      <w:pPr>
        <w:spacing w:after="0"/>
        <w:numPr>
          <w:ilvl w:val="0"/>
          <w:numId w:val="2"/>
        </w:numPr>
      </w:pPr>
      <w:r>
        <w:rPr/>
        <w:t xml:space="preserve">TREM2 and microglia interaction</w:t>
      </w:r>
    </w:p>
    <w:p>
      <w:pPr>
        <w:spacing w:after="0"/>
        <w:numPr>
          <w:ilvl w:val="0"/>
          <w:numId w:val="2"/>
        </w:numPr>
      </w:pPr>
      <w:r>
        <w:rPr/>
        <w:t xml:space="preserve">TREM2 and neurological disorders</w:t>
      </w:r>
    </w:p>
    <w:p>
      <w:pPr>
        <w:spacing w:after="0"/>
        <w:numPr>
          <w:ilvl w:val="0"/>
          <w:numId w:val="2"/>
        </w:numPr>
      </w:pPr>
      <w:r>
        <w:rPr/>
        <w:t xml:space="preserve">TREM2 and Alzheimer's disease</w:t>
      </w:r>
    </w:p>
    <w:p>
      <w:pPr>
        <w:spacing w:after="0"/>
        <w:numPr>
          <w:ilvl w:val="0"/>
          <w:numId w:val="2"/>
        </w:numPr>
      </w:pPr>
      <w:r>
        <w:rPr/>
        <w:t xml:space="preserve">TREM2 and other neurological diseases</w:t>
      </w:r>
    </w:p>
    <w:p>
      <w:pPr>
        <w:numPr>
          <w:ilvl w:val="0"/>
          <w:numId w:val="2"/>
        </w:numPr>
      </w:pPr>
      <w:r>
        <w:rPr/>
        <w:t xml:space="preserve">TREM2 and therapeutic implications</w:t>
      </w:r>
    </w:p>
    <w:p>
      <w:pPr>
        <w:pStyle w:val="Heading1"/>
      </w:pPr>
      <w:bookmarkStart w:id="6" w:name="_Toc6"/>
      <w:r>
        <w:t>Report location:</w:t>
      </w:r>
      <w:bookmarkEnd w:id="6"/>
    </w:p>
    <w:p>
      <w:hyperlink r:id="rId8" w:history="1">
        <w:r>
          <w:rPr>
            <w:color w:val="2980b9"/>
            <w:u w:val="single"/>
          </w:rPr>
          <w:t xml:space="preserve">https://www.fullpicture.app/item/43a45e516856eaf25442ee7c0aff6e71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998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bsymdt7p/the-role-of-trem2-in-alzheimers-disease-and-other-pdf-2vxq97fh" TargetMode="External"/><Relationship Id="rId8" Type="http://schemas.openxmlformats.org/officeDocument/2006/relationships/hyperlink" Target="https://www.fullpicture.app/item/43a45e516856eaf25442ee7c0aff6e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2023-02-22T03:58:50+01:00</dcterms:created>
  <dcterms:modified xsi:type="dcterms:W3CDTF">2023-02-22T03:58:50+01:00</dcterms:modified>
</cp:coreProperties>
</file>

<file path=docProps/custom.xml><?xml version="1.0" encoding="utf-8"?>
<Properties xmlns="http://schemas.openxmlformats.org/officeDocument/2006/custom-properties" xmlns:vt="http://schemas.openxmlformats.org/officeDocument/2006/docPropsVTypes"/>
</file>