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分布式电源系统并网/孤网切换控制策略研究 - 中国知网</w:t></w:r><w:br/><w:hyperlink r:id="rId7" w:history="1"><w:r><w:rPr><w:color w:val="2980b9"/><w:u w:val="single"/></w:rPr><w:t xml:space="preserve">https://kns-cnki-net-443.webvpn.xju.edu.cn:8040/kcms2/article/abstract?v=3uoqIhG8C475KOm_zrgu4lQARvep2SAk6nr4r5tSd-_pTaPGgq4znOUTMmCBn8_7Ej3K5uOBVNmokZDlHPM0fS40MxWaXlVH&uniplatform=NZKPT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分布式电源系统在并网和孤网切换时存在电压失真问题。由于突然的非计划性孤岛，分布式电源系统在与电网连接时以电流源控制，会导致PCC点的严重电压失真。因此，需要研究这种失真的瞬态过程以及并网/孤网切换控制策略来解决这个问题。</w:t></w:r></w:p><w:p><w:pPr><w:jc w:val="both"/></w:pPr><w:r><w:rPr/><w:t xml:space="preserve"></w:t></w:r></w:p><w:p><w:pPr><w:jc w:val="both"/></w:pPr><w:r><w:rPr/><w:t xml:space="preserve">2. 通过建立三相并网逆变器的单相等效电路模型，并进行数学推导，提出了当三相电网断开时逆变器输出电流和PCC点电压的时域精确表达式。同时，为了实现从并网到孤网的无缝切换，还提出了逆变器输出电压的期望表达式。考虑到断电前常常发生电压下降现象，在文章中也提出了逆变器输出电流和电压的时域精确表达式。</w:t></w:r></w:p><w:p><w:pPr><w:jc w:val="both"/></w:pPr><w:r><w:rPr/><w:t xml:space="preserve"></w:t></w:r></w:p><w:p><w:pPr><w:jc w:val="both"/></w:pPr><w:r><w:rPr/><w:t xml:space="preserve">3. 通过对并网逆变器、PCC点负载和电力系统之间功率流动的分析，提出了实现并网/孤网切换控制的两种思路：直接利用切换引起的控制和间接利用切换引起的控制。这些理论上提出了各种量瞬态变化规律的详细规定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没有明确提到作者的立场或利益相关方，因此无法确定是否存在潜在偏见。然而，由于该文章发表在中国知网上，可能存在政府或能源公司的影响，可能导致对分布式电源系统并网/孤网切换控制策略的报道存在一定程度的偏见。</w:t></w:r></w:p><w:p><w:pPr><w:jc w:val="both"/></w:pPr><w:r><w:rPr/><w:t xml:space="preserve"></w:t></w:r></w:p><w:p><w:pPr><w:jc w:val="both"/></w:pPr><w:r><w:rPr/><w:t xml:space="preserve">2. 片面报道：文章主要关注了分布式电源系统并网/孤网切换控制策略的技术细节和理论推导，但未涉及与此相关的环境、社会和经济因素。这种片面报道可能导致读者对该问题的整体理解不足。</w:t></w:r></w:p><w:p><w:pPr><w:jc w:val="both"/></w:pPr><w:r><w:rPr/><w:t xml:space="preserve"></w:t></w:r></w:p><w:p><w:pPr><w:jc w:val="both"/></w:pPr><w:r><w:rPr/><w:t xml:space="preserve">3. 无根据的主张：尽管文章提出了一些控制策略和数学推导，但缺乏实际案例或实验数据来支持这些主张。缺乏实证研究可能使得读者难以相信这些控制策略的有效性。</w:t></w:r></w:p><w:p><w:pPr><w:jc w:val="both"/></w:pPr><w:r><w:rPr/><w:t xml:space="preserve"></w:t></w:r></w:p><w:p><w:pPr><w:jc w:val="both"/></w:pPr><w:r><w:rPr/><w:t xml:space="preserve">4. 缺失的考虑点：文章没有讨论与分布式电源系统并网/孤网切换相关的风险管理和安全问题。例如，在断电时如何保证用户供电可靠性、如何防止逆变器故障等问题都没有得到充分考虑。</w:t></w:r></w:p><w:p><w:pPr><w:jc w:val="both"/></w:pPr><w:r><w:rPr/><w:t xml:space="preserve"></w:t></w:r></w:p><w:p><w:pPr><w:jc w:val="both"/></w:pPr><w:r><w:rPr/><w:t xml:space="preserve">5. 所提出主张的缺失证据：文章提出了一些关于电压畸变和功率流的理论推导，但未提供实际数据或案例来验证这些主张。缺乏实证证据可能使得读者难以接受这些主张。</w:t></w:r></w:p><w:p><w:pPr><w:jc w:val="both"/></w:pPr><w:r><w:rPr/><w:t xml:space="preserve"></w:t></w:r></w:p><w:p><w:pPr><w:jc w:val="both"/></w:pPr><w:r><w:rPr/><w:t xml:space="preserve">6. 未探索的反驳：文章没有探讨与分布式电源系统并网/孤网切换相关的潜在问题或争议。例如，是否存在对传统电力系统稳定性的影响、对电网运营商的挑战等问题都没有得到充分讨论。</w:t></w:r></w:p><w:p><w:pPr><w:jc w:val="both"/></w:pPr><w:r><w:rPr/><w:t xml:space="preserve"></w:t></w:r></w:p><w:p><w:pPr><w:jc w:val="both"/></w:pPr><w:r><w:rPr/><w:t xml:space="preserve">7. 宣传内容和偏袒：由于文章发表在中国知网上，可能存在政府或能源公司的宣传倾向。这种宣传内容可能导致作者对分布式电源系统并网/孤网切换控制策略持有偏袒态度，并忽视了其他潜在问题。</w:t></w:r></w:p><w:p><w:pPr><w:jc w:val="both"/></w:pPr><w:r><w:rPr/><w:t xml:space="preserve"></w:t></w:r></w:p><w:p><w:pPr><w:jc w:val="both"/></w:pPr><w:r><w:rPr/><w:t xml:space="preserve">综上所述，该文章存在一些潜在偏见和片面报道，并且缺乏实证研究和全面考虑。读者应该保持批判思维，并寻找更多来源以获取全面和客观的信息。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分布式电源系统并网/孤网切换的环境、社会和经济影响
</w:t></w:r></w:p><w:p><w:pPr><w:spacing w:after="0"/><w:numPr><w:ilvl w:val="0"/><w:numId w:val="2"/></w:numPr></w:pPr><w:r><w:rPr/><w:t xml:space="preserve">分布式电源系统并网/孤网切换的风险管理和安全问题
</w:t></w:r></w:p><w:p><w:pPr><w:spacing w:after="0"/><w:numPr><w:ilvl w:val="0"/><w:numId w:val="2"/></w:numPr></w:pPr><w:r><w:rPr/><w:t xml:space="preserve">分布式电源系统并网/孤网切换对传统电力系统稳定性的影响
</w:t></w:r></w:p><w:p><w:pPr><w:spacing w:after="0"/><w:numPr><w:ilvl w:val="0"/><w:numId w:val="2"/></w:numPr></w:pPr><w:r><w:rPr/><w:t xml:space="preserve">分布式电源系统并网/孤网切换对电网运营商的挑战
</w:t></w:r></w:p><w:p><w:pPr><w:spacing w:after="0"/><w:numPr><w:ilvl w:val="0"/><w:numId w:val="2"/></w:numPr></w:pPr><w:r><w:rPr/><w:t xml:space="preserve">分布式电源系统并网/孤网切换的实证研究和案例验证
</w:t></w:r></w:p><w:p><w:pPr><w:numPr><w:ilvl w:val="0"/><w:numId w:val="2"/></w:numPr></w:pPr><w:r><w:rPr/><w:t xml:space="preserve">分布式电源系统并网/孤网切换的潜在问题和争议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https://www.fullpicture.app/item/43ac437b7ffee38fefd9bdca3e59285c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A279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-cnki-net-443.webvpn.xju.edu.cn:8040/kcms2/article/abstract?v=3uoqIhG8C475KOm_zrgu4lQARvep2SAk6nr4r5tSd-_pTaPGgq4znOUTMmCBn8_7Ej3K5uOBVNmokZDlHPM0fS40MxWaXlVH&amp;uniplatform=NZKPT" TargetMode="External"/><Relationship Id="rId8" Type="http://schemas.openxmlformats.org/officeDocument/2006/relationships/hyperlink" Target="https://www.fullpicture.app/item/43ac437b7ffee38fefd9bdca3e59285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2023-07-20T11:01:04+02:00</dcterms:created>
  <dcterms:modified xsi:type="dcterms:W3CDTF">2023-07-20T11:01:04+02:00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