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FAM19A (TAFA): An Emerging Family of Neurokines with Diverse Functions in the Central and Peripheral Nervous System - PMC</w:t>
      </w:r>
      <w:br/>
      <w:hyperlink r:id="rId7" w:history="1">
        <w:r>
          <w:rPr>
            <w:color w:val="2980b9"/>
            <w:u w:val="single"/>
          </w:rPr>
          <w:t xml:space="preserve">https://www.ncbi.nlm.nih.gov/pmc/articles/PMC8608346/</w:t>
        </w:r>
      </w:hyperlink>
    </w:p>
    <w:p>
      <w:pPr>
        <w:pStyle w:val="Heading1"/>
      </w:pPr>
      <w:bookmarkStart w:id="2" w:name="_Toc2"/>
      <w:r>
        <w:t>Article summary:</w:t>
      </w:r>
      <w:bookmarkEnd w:id="2"/>
    </w:p>
    <w:p>
      <w:pPr>
        <w:jc w:val="both"/>
      </w:pPr>
      <w:r>
        <w:rPr/>
        <w:t xml:space="preserve">1. The FAM19A family is a novel family of neuron-derived secretory proteins, or neurokines, distantly related to chemokines.</w:t>
      </w:r>
    </w:p>
    <w:p>
      <w:pPr>
        <w:jc w:val="both"/>
      </w:pPr>
      <w:r>
        <w:rPr/>
        <w:t xml:space="preserve">2. FAM19A proteins have diverse functions in the central and peripheral nervous system, including regulating locomotor activity, food intake, learning and memory, anxiety- and depressive-like behaviors, social communication, repetitive behaviors, and somatosensory functions.</w:t>
      </w:r>
    </w:p>
    <w:p>
      <w:pPr>
        <w:jc w:val="both"/>
      </w:pPr>
      <w:r>
        <w:rPr/>
        <w:t xml:space="preserve">3. This review summarizes major advances as well as the limitations and knowledge gaps in understanding the regulation and diverse biological functions of this conserved family of neurokines.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“FAM19A (TAFA): An Emerging Family of Neurokines with Diverse Functions in the Central and Peripheral Nervous System” is an informative overview of the FAM19A family of neuron-derived secretory proteins. The article provides a comprehensive overview of the structure and function of these proteins as well as their potential roles in various physiological processes. The article is written by experts in the field who are knowledgeable about the topic at hand. </w:t>
      </w:r>
    </w:p>
    <w:p>
      <w:pPr>
        <w:jc w:val="both"/>
      </w:pPr>
      <w:r>
        <w:rPr/>
        <w:t xml:space="preserve">The article does not appear to be biased or one-sided; it presents both sides equally by providing an overview of both the known facts about FAM19A proteins as well as potential knowledge gaps that need to be explored further. Furthermore, it does not contain any promotional content or partiality towards any particular viewpoint or opinion on the topic. </w:t>
      </w:r>
    </w:p>
    <w:p>
      <w:pPr>
        <w:jc w:val="both"/>
      </w:pPr>
      <w:r>
        <w:rPr/>
        <w:t xml:space="preserve">The article also does not appear to contain any unsupported claims or missing points of consideration; all claims made are supported by evidence from previous studies cited throughout the text. Additionally, all possible risks associated with FAM19A proteins are noted throughout the text. </w:t>
      </w:r>
    </w:p>
    <w:p>
      <w:pPr>
        <w:jc w:val="both"/>
      </w:pPr>
      <w:r>
        <w:rPr/>
        <w:t xml:space="preserve">In conclusion, this article appears to be trustworthy and reliable due to its comprehensive coverage of both known facts about FAM19A proteins as well as potential knowledge gaps that need to be explored further.</w:t>
      </w:r>
    </w:p>
    <w:p>
      <w:pPr>
        <w:pStyle w:val="Heading1"/>
      </w:pPr>
      <w:bookmarkStart w:id="5" w:name="_Toc5"/>
      <w:r>
        <w:t>Topics for further research:</w:t>
      </w:r>
      <w:bookmarkEnd w:id="5"/>
    </w:p>
    <w:p>
      <w:pPr>
        <w:spacing w:after="0"/>
        <w:numPr>
          <w:ilvl w:val="0"/>
          <w:numId w:val="2"/>
        </w:numPr>
      </w:pPr>
      <w:r>
        <w:rPr/>
        <w:t xml:space="preserve">FAM19A protein structure </w:t>
      </w:r>
    </w:p>
    <w:p>
      <w:pPr>
        <w:spacing w:after="0"/>
        <w:numPr>
          <w:ilvl w:val="0"/>
          <w:numId w:val="2"/>
        </w:numPr>
      </w:pPr>
      <w:r>
        <w:rPr/>
        <w:t xml:space="preserve">FAM19A protein function </w:t>
      </w:r>
    </w:p>
    <w:p>
      <w:pPr>
        <w:spacing w:after="0"/>
        <w:numPr>
          <w:ilvl w:val="0"/>
          <w:numId w:val="2"/>
        </w:numPr>
      </w:pPr>
      <w:r>
        <w:rPr/>
        <w:t xml:space="preserve">FAM19A protein roles in physiology </w:t>
      </w:r>
    </w:p>
    <w:p>
      <w:pPr>
        <w:spacing w:after="0"/>
        <w:numPr>
          <w:ilvl w:val="0"/>
          <w:numId w:val="2"/>
        </w:numPr>
      </w:pPr>
      <w:r>
        <w:rPr/>
        <w:t xml:space="preserve">FAM19A protein regulation </w:t>
      </w:r>
    </w:p>
    <w:p>
      <w:pPr>
        <w:spacing w:after="0"/>
        <w:numPr>
          <w:ilvl w:val="0"/>
          <w:numId w:val="2"/>
        </w:numPr>
      </w:pPr>
      <w:r>
        <w:rPr/>
        <w:t xml:space="preserve">FAM19A protein therapeutic applications </w:t>
      </w:r>
    </w:p>
    <w:p>
      <w:pPr>
        <w:numPr>
          <w:ilvl w:val="0"/>
          <w:numId w:val="2"/>
        </w:numPr>
      </w:pPr>
      <w:r>
        <w:rPr/>
        <w:t xml:space="preserve">FAM19A protein research trends</w:t>
      </w:r>
    </w:p>
    <w:p>
      <w:pPr>
        <w:pStyle w:val="Heading1"/>
      </w:pPr>
      <w:bookmarkStart w:id="6" w:name="_Toc6"/>
      <w:r>
        <w:t>Report location:</w:t>
      </w:r>
      <w:bookmarkEnd w:id="6"/>
    </w:p>
    <w:p>
      <w:hyperlink r:id="rId8" w:history="1">
        <w:r>
          <w:rPr>
            <w:color w:val="2980b9"/>
            <w:u w:val="single"/>
          </w:rPr>
          <w:t xml:space="preserve">https://www.fullpicture.app/item/43ba2e61bfc537d2ea359f6192412962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BF7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608346/" TargetMode="External"/><Relationship Id="rId8" Type="http://schemas.openxmlformats.org/officeDocument/2006/relationships/hyperlink" Target="https://www.fullpicture.app/item/43ba2e61bfc537d2ea359f61924129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2023-02-21T22:42:30+01:00</dcterms:created>
  <dcterms:modified xsi:type="dcterms:W3CDTF">2023-02-21T22:42:30+01:00</dcterms:modified>
</cp:coreProperties>
</file>

<file path=docProps/custom.xml><?xml version="1.0" encoding="utf-8"?>
<Properties xmlns="http://schemas.openxmlformats.org/officeDocument/2006/custom-properties" xmlns:vt="http://schemas.openxmlformats.org/officeDocument/2006/docPropsVTypes"/>
</file>