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 analyses of a novel ejector enhanced dual-temperature air source heat pump cycle with self-defrosting - ScienceDirect</w:t>
      </w:r>
      <w:br/>
      <w:hyperlink r:id="rId7" w:history="1">
        <w:r>
          <w:rPr>
            <w:color w:val="2980b9"/>
            <w:u w:val="single"/>
          </w:rPr>
          <w:t xml:space="preserve">https://www.sciencedirect.com/science/article/pii/S1359431122008821?via%3Dihub</w:t>
        </w:r>
      </w:hyperlink>
    </w:p>
    <w:p>
      <w:pPr>
        <w:pStyle w:val="Heading1"/>
      </w:pPr>
      <w:bookmarkStart w:id="2" w:name="_Toc2"/>
      <w:r>
        <w:t>Article summary:</w:t>
      </w:r>
      <w:bookmarkEnd w:id="2"/>
    </w:p>
    <w:p>
      <w:pPr>
        <w:jc w:val="both"/>
      </w:pPr>
      <w:r>
        <w:rPr/>
        <w:t xml:space="preserve">1. A novel dual-temperature air source heat pump cycle with a self-defrosting method is proposed to produce heat sources at different temperatures.</w:t>
      </w:r>
    </w:p>
    <w:p>
      <w:pPr>
        <w:jc w:val="both"/>
      </w:pPr>
      <w:r>
        <w:rPr/>
        <w:t xml:space="preserve">2. An ejector was added to the system, which reduced the heat transfer temperature difference and improved the performance of the cycle.</w:t>
      </w:r>
    </w:p>
    <w:p>
      <w:pPr>
        <w:jc w:val="both"/>
      </w:pPr>
      <w:r>
        <w:rPr/>
        <w:t xml:space="preserve">3. Simulation results show that the heating coefficient and exergy efficiency in the proposed cycle were improved by 29.34% and 43.52%, respectively, compared with those of the standard cycle under typical operating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“Thermodynamic analyses of a novel ejector enhanced dual-temperature air source heat pump cycle with self-defrosting” provides an overview of a new type of dual-temperature air source heat pump cycle that utilizes an ejector to reduce the temperature difference between its low-temperature condenser and multiple heat sources, as well as a self-defrosting method that uses two evaporators and a four-way valve to reduce energy consumption during defrosting and decrease temperature fluctuations. The article presents thermodynamic modeling using energetic and exergetic analysis methods to evaluate the modified cycle performance and compare it with that of the basic heat pump cycle, as well as simulation results showing improved heating coefficient and exergy efficiency compared to traditional systems. </w:t>
      </w:r>
    </w:p>
    <w:p>
      <w:pPr>
        <w:jc w:val="both"/>
      </w:pPr>
      <w:r>
        <w:rPr/>
        <w:t xml:space="preserve">The article appears to be reliable in terms of its content, as it provides detailed information on both theoretical aspects (thermodynamic modeling) and practical aspects (simulation results). The authors also provide references for their claims, which adds credibility to their work. However, there are some potential biases in this article that should be noted. For example, while eco-friendly refrigerants such as R134a, R600a, R290, and R1234yf are mentioned in passing, there is no discussion about how these refrigerants may affect performance or environmental impact; this could be explored further in future research. Additionally, while the authors do mention potential risks associated with their proposed system (e.g., freezing up), they do not provide any details on how these risks can be mitigated or avoided; this could also be explored further in future research.</w:t>
      </w:r>
    </w:p>
    <w:p>
      <w:pPr>
        <w:pStyle w:val="Heading1"/>
      </w:pPr>
      <w:bookmarkStart w:id="5" w:name="_Toc5"/>
      <w:r>
        <w:t>Topics for further research:</w:t>
      </w:r>
      <w:bookmarkEnd w:id="5"/>
    </w:p>
    <w:p>
      <w:pPr>
        <w:spacing w:after="0"/>
        <w:numPr>
          <w:ilvl w:val="0"/>
          <w:numId w:val="2"/>
        </w:numPr>
      </w:pPr>
      <w:r>
        <w:rPr/>
        <w:t xml:space="preserve">Refrigerant selection for heat pumps</w:t>
      </w:r>
    </w:p>
    <w:p>
      <w:pPr>
        <w:spacing w:after="0"/>
        <w:numPr>
          <w:ilvl w:val="0"/>
          <w:numId w:val="2"/>
        </w:numPr>
      </w:pPr>
      <w:r>
        <w:rPr/>
        <w:t xml:space="preserve">Risk mitigation strategies for heat pumps</w:t>
      </w:r>
    </w:p>
    <w:p>
      <w:pPr>
        <w:spacing w:after="0"/>
        <w:numPr>
          <w:ilvl w:val="0"/>
          <w:numId w:val="2"/>
        </w:numPr>
      </w:pPr>
      <w:r>
        <w:rPr/>
        <w:t xml:space="preserve">Exergetic analysis of heat pumps</w:t>
      </w:r>
    </w:p>
    <w:p>
      <w:pPr>
        <w:spacing w:after="0"/>
        <w:numPr>
          <w:ilvl w:val="0"/>
          <w:numId w:val="2"/>
        </w:numPr>
      </w:pPr>
      <w:r>
        <w:rPr/>
        <w:t xml:space="preserve">Ejector enhanced heat pump cycles</w:t>
      </w:r>
    </w:p>
    <w:p>
      <w:pPr>
        <w:spacing w:after="0"/>
        <w:numPr>
          <w:ilvl w:val="0"/>
          <w:numId w:val="2"/>
        </w:numPr>
      </w:pPr>
      <w:r>
        <w:rPr/>
        <w:t xml:space="preserve">Self-defrosting heat pump systems</w:t>
      </w:r>
    </w:p>
    <w:p>
      <w:pPr>
        <w:numPr>
          <w:ilvl w:val="0"/>
          <w:numId w:val="2"/>
        </w:numPr>
      </w:pPr>
      <w:r>
        <w:rPr/>
        <w:t xml:space="preserve">Environmental impact of heat pumps</w:t>
      </w:r>
    </w:p>
    <w:p>
      <w:pPr>
        <w:pStyle w:val="Heading1"/>
      </w:pPr>
      <w:bookmarkStart w:id="6" w:name="_Toc6"/>
      <w:r>
        <w:t>Report location:</w:t>
      </w:r>
      <w:bookmarkEnd w:id="6"/>
    </w:p>
    <w:p>
      <w:hyperlink r:id="rId8" w:history="1">
        <w:r>
          <w:rPr>
            <w:color w:val="2980b9"/>
            <w:u w:val="single"/>
          </w:rPr>
          <w:t xml:space="preserve">https://www.fullpicture.app/item/43f1a554dd40486eb868d2a16c79de97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A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08821?via%3Dihub" TargetMode="External"/><Relationship Id="rId8" Type="http://schemas.openxmlformats.org/officeDocument/2006/relationships/hyperlink" Target="https://www.fullpicture.app/item/43f1a554dd40486eb868d2a16c79d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2023-02-23T05:41:23+01:00</dcterms:created>
  <dcterms:modified xsi:type="dcterms:W3CDTF">2023-02-23T05:41:23+01:00</dcterms:modified>
</cp:coreProperties>
</file>

<file path=docProps/custom.xml><?xml version="1.0" encoding="utf-8"?>
<Properties xmlns="http://schemas.openxmlformats.org/officeDocument/2006/custom-properties" xmlns:vt="http://schemas.openxmlformats.org/officeDocument/2006/docPropsVTypes"/>
</file>