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Analyzing 6 Types of Neural Networks in Deep Learning</w:t>
      </w:r>
      <w:br/>
      <w:hyperlink r:id="rId7" w:history="1">
        <w:r>
          <w:rPr>
            <w:color w:val="2980b9"/>
            <w:u w:val="single"/>
          </w:rPr>
          <w:t xml:space="preserve">https://www.analyticsvidhya.com/blog/2020/02/cnn-vs-rnn-vs-mlp-analyzing-3-types-of-neural-networks-in-deep-learning/</w:t>
        </w:r>
      </w:hyperlink>
    </w:p>
    <w:p>
      <w:pPr>
        <w:pStyle w:val="Heading1"/>
      </w:pPr>
      <w:bookmarkStart w:id="2" w:name="_Toc2"/>
      <w:r>
        <w:t>Article summary:</w:t>
      </w:r>
      <w:bookmarkEnd w:id="2"/>
    </w:p>
    <w:p>
      <w:pPr>
        <w:jc w:val="both"/>
      </w:pPr>
      <w:r>
        <w:rPr/>
        <w:t xml:space="preserve">1. 本文介绍了深度学习中不同类型的神经网络，并教授了何时使用哪种类型的神经网络来解决深度学习问题。</w:t>
      </w:r>
    </w:p>
    <w:p>
      <w:pPr>
        <w:jc w:val="both"/>
      </w:pPr>
      <w:r>
        <w:rPr/>
        <w:t xml:space="preserve">2. 文章比较了这些不同类型的神经网络，并以易于阅读的表格形式呈现。</w:t>
      </w:r>
    </w:p>
    <w:p>
      <w:pPr>
        <w:jc w:val="both"/>
      </w:pPr>
      <w:r>
        <w:rPr/>
        <w:t xml:space="preserve">3. 深度学习中的不同类型的神经网络正在改变我们与世界互动的方式，推动着无人机、自动驾驶汽车、语音识别等应用程序。</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这篇文章介绍了深度学习中不同类型的神经网络，并教导读者在解决深度学习问题时应该使用哪种类型的神经网络。文章还以易于阅读的表格形式对这些不同类型的神经网络进行了比较。</w:t>
      </w:r>
    </w:p>
    <w:p>
      <w:pPr>
        <w:jc w:val="both"/>
      </w:pPr>
      <w:r>
        <w:rPr/>
        <w:t xml:space="preserve"/>
      </w:r>
    </w:p>
    <w:p>
      <w:pPr>
        <w:jc w:val="both"/>
      </w:pPr>
      <w:r>
        <w:rPr/>
        <w:t xml:space="preserve">然而，这篇文章存在一些潜在的偏见和片面报道。首先，在引言部分，作者声称深度学习算法改变了我们与世界互动的方式，并列举了一些应用领域，如无人机、自动驾驶汽车和语音识别。然而，作者没有提供任何证据或数据来支持这些说法，也没有探讨其他机器学习算法在这些应用领域中的表现。</w:t>
      </w:r>
    </w:p>
    <w:p>
      <w:pPr>
        <w:jc w:val="both"/>
      </w:pPr>
      <w:r>
        <w:rPr/>
        <w:t xml:space="preserve"/>
      </w:r>
    </w:p>
    <w:p>
      <w:pPr>
        <w:jc w:val="both"/>
      </w:pPr>
      <w:r>
        <w:rPr/>
        <w:t xml:space="preserve">其次，在文章中提到深度学习相对于传统机器学习的两个优势：决策边界和特征工程。然而，作者没有提供足够的证据来支持这些观点。他只是简单地解释了决策边界和特征工程的概念，并没有详细讨论它们在实际问题中的作用和效果。</w:t>
      </w:r>
    </w:p>
    <w:p>
      <w:pPr>
        <w:jc w:val="both"/>
      </w:pPr>
      <w:r>
        <w:rPr/>
        <w:t xml:space="preserve"/>
      </w:r>
    </w:p>
    <w:p>
      <w:pPr>
        <w:jc w:val="both"/>
      </w:pPr>
      <w:r>
        <w:rPr/>
        <w:t xml:space="preserve">此外，文章还存在一些缺失的考虑点。例如，在介绍不同类型的神经网络时，作者只提到了六种常见类型，但并没有提及其他可能存在的类型。这可能导致读者对神经网络的全貌和多样性有所误解。</w:t>
      </w:r>
    </w:p>
    <w:p>
      <w:pPr>
        <w:jc w:val="both"/>
      </w:pPr>
      <w:r>
        <w:rPr/>
        <w:t xml:space="preserve"/>
      </w:r>
    </w:p>
    <w:p>
      <w:pPr>
        <w:jc w:val="both"/>
      </w:pPr>
      <w:r>
        <w:rPr/>
        <w:t xml:space="preserve">另外，文章中的一些主张缺乏证据支持。例如，在介绍卷积神经网络时，作者声称它在图像分类问题中表现出色，但没有提供任何数据或实验证据来支持这个说法。</w:t>
      </w:r>
    </w:p>
    <w:p>
      <w:pPr>
        <w:jc w:val="both"/>
      </w:pPr>
      <w:r>
        <w:rPr/>
        <w:t xml:space="preserve"/>
      </w:r>
    </w:p>
    <w:p>
      <w:pPr>
        <w:jc w:val="both"/>
      </w:pPr>
      <w:r>
        <w:rPr/>
        <w:t xml:space="preserve">最后，文章没有探索反驳观点或可能存在的风险。深度学习算法在计算资源方面要求较高，这可能限制了其在某些环境下的应用。然而，作者并未讨论这个问题，并且没有提供任何关于如何解决这个问题或克服这个限制的建议。</w:t>
      </w:r>
    </w:p>
    <w:p>
      <w:pPr>
        <w:jc w:val="both"/>
      </w:pPr>
      <w:r>
        <w:rPr/>
        <w:t xml:space="preserve"/>
      </w:r>
    </w:p>
    <w:p>
      <w:pPr>
        <w:jc w:val="both"/>
      </w:pPr>
      <w:r>
        <w:rPr/>
        <w:t xml:space="preserve">总之，尽管这篇文章提供了对不同类型神经网络的简要介绍和比较，但它存在一些潜在的偏见、片面报道和缺失考虑点。读者需要保持批判思维，并寻找更多可靠的信息来全面了解深度学习和神经网络的优势、局限性以及适用场景。</w:t>
      </w:r>
    </w:p>
    <w:p>
      <w:pPr>
        <w:pStyle w:val="Heading1"/>
      </w:pPr>
      <w:bookmarkStart w:id="5" w:name="_Toc5"/>
      <w:r>
        <w:t>Topics for further research:</w:t>
      </w:r>
      <w:bookmarkEnd w:id="5"/>
    </w:p>
    <w:p>
      <w:pPr>
        <w:spacing w:after="0"/>
        <w:numPr>
          <w:ilvl w:val="0"/>
          <w:numId w:val="2"/>
        </w:numPr>
      </w:pPr>
      <w:r>
        <w:rPr/>
        <w:t xml:space="preserve">深度学习算法在无人机、自动驾驶汽车和语音识别等应用领域的表现如何？
</w:t>
      </w:r>
    </w:p>
    <w:p>
      <w:pPr>
        <w:spacing w:after="0"/>
        <w:numPr>
          <w:ilvl w:val="0"/>
          <w:numId w:val="2"/>
        </w:numPr>
      </w:pPr>
      <w:r>
        <w:rPr/>
        <w:t xml:space="preserve">深度学习相对于传统机器学习的决策边界和特征工程优势的证据是什么？
</w:t>
      </w:r>
    </w:p>
    <w:p>
      <w:pPr>
        <w:spacing w:after="0"/>
        <w:numPr>
          <w:ilvl w:val="0"/>
          <w:numId w:val="2"/>
        </w:numPr>
      </w:pPr>
      <w:r>
        <w:rPr/>
        <w:t xml:space="preserve">除了文章中提到的六种常见类型，还有哪些其他类型的神经网络存在？
</w:t>
      </w:r>
    </w:p>
    <w:p>
      <w:pPr>
        <w:spacing w:after="0"/>
        <w:numPr>
          <w:ilvl w:val="0"/>
          <w:numId w:val="2"/>
        </w:numPr>
      </w:pPr>
      <w:r>
        <w:rPr/>
        <w:t xml:space="preserve">卷积神经网络在图像分类问题中的表现是否有实验证据支持？
</w:t>
      </w:r>
    </w:p>
    <w:p>
      <w:pPr>
        <w:spacing w:after="0"/>
        <w:numPr>
          <w:ilvl w:val="0"/>
          <w:numId w:val="2"/>
        </w:numPr>
      </w:pPr>
      <w:r>
        <w:rPr/>
        <w:t xml:space="preserve">深度学习算法在计算资源方面的要求是否会限制其在某些环境下的应用？如何解决这个问题或克服这个限制？
</w:t>
      </w:r>
    </w:p>
    <w:p>
      <w:pPr>
        <w:numPr>
          <w:ilvl w:val="0"/>
          <w:numId w:val="2"/>
        </w:numPr>
      </w:pPr>
      <w:r>
        <w:rPr/>
        <w:t xml:space="preserve">是否有其他反驳观点或可能存在的风险没有在文章中探讨到？</w:t>
      </w:r>
    </w:p>
    <w:p>
      <w:pPr>
        <w:pStyle w:val="Heading1"/>
      </w:pPr>
      <w:bookmarkStart w:id="6" w:name="_Toc6"/>
      <w:r>
        <w:t>Report location:</w:t>
      </w:r>
      <w:bookmarkEnd w:id="6"/>
    </w:p>
    <w:p>
      <w:hyperlink r:id="rId8" w:history="1">
        <w:r>
          <w:rPr>
            <w:color w:val="2980b9"/>
            <w:u w:val="single"/>
          </w:rPr>
          <w:t xml:space="preserve">https://www.fullpicture.app/item/4403b75ae8c2654654565121514e299d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8B1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nalyticsvidhya.com/blog/2020/02/cnn-vs-rnn-vs-mlp-analyzing-3-types-of-neural-networks-in-deep-learning/" TargetMode="External"/><Relationship Id="rId8" Type="http://schemas.openxmlformats.org/officeDocument/2006/relationships/hyperlink" Target="https://www.fullpicture.app/item/4403b75ae8c2654654565121514e29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2024-04-13T14:56:13+02:00</dcterms:created>
  <dcterms:modified xsi:type="dcterms:W3CDTF">2024-04-13T14:56:13+02:00</dcterms:modified>
</cp:coreProperties>
</file>

<file path=docProps/custom.xml><?xml version="1.0" encoding="utf-8"?>
<Properties xmlns="http://schemas.openxmlformats.org/officeDocument/2006/custom-properties" xmlns:vt="http://schemas.openxmlformats.org/officeDocument/2006/docPropsVTypes"/>
</file>