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Engineering the surface chemical microenvironment over CuO nanowire arrays by polyaniline modification for efficient ammonia electrosynthesis from nitrate - ScienceDirect</w:t>
      </w:r>
      <w:br/>
      <w:hyperlink r:id="rId7" w:history="1">
        <w:r>
          <w:rPr>
            <w:color w:val="2980b9"/>
            <w:u w:val="single"/>
          </w:rPr>
          <w:t xml:space="preserve">https://www.sciencedirect.com/science/article/pii/S0926337322009225</w:t>
        </w:r>
      </w:hyperlink>
    </w:p>
    <w:p>
      <w:pPr>
        <w:pStyle w:val="Heading1"/>
      </w:pPr>
      <w:bookmarkStart w:id="2" w:name="_Toc2"/>
      <w:r>
        <w:t>Article summary:</w:t>
      </w:r>
      <w:bookmarkEnd w:id="2"/>
    </w:p>
    <w:p>
      <w:pPr>
        <w:jc w:val="both"/>
      </w:pPr>
      <w:r>
        <w:rPr/>
        <w:t xml:space="preserve">1. A post-modification strategy was used to synthesize polyaniline (PANI)-modified CuO nanowire arrays for selective electrocatalytic nitrate-to-ammonia transformation.</w:t>
      </w:r>
    </w:p>
    <w:p>
      <w:pPr>
        <w:jc w:val="both"/>
      </w:pPr>
      <w:r>
        <w:rPr/>
        <w:t xml:space="preserve">2. Surface modification of CuO with PANI modulated the surface chemical microenvironment of the catalyst, promoting nitrate enrichment and hydrogenated species accumulation, and thus facilitating selective nitrate-to-ammonia transformation.</w:t>
      </w:r>
    </w:p>
    <w:p>
      <w:pPr>
        <w:jc w:val="both"/>
      </w:pPr>
      <w:r>
        <w:rPr/>
        <w:t xml:space="preserve">3. The resulting self-supported CuO@PANI/CF electrode exhibited enhanced electrocatalytic nitrate-to-ammonia capability with high Faradaic efficiency and excellent NH3 selectivity.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a post-modification strategy for synthesizing polyaniline (PANI)-modified CuO nanowire arrays for selective electrocatalytic nitrate-to-ammonia transformation. The study highlights the advantages of surface modification of CuO with PANI, which can modulate the surface chemical microenvironment of catalyst, promote nitrate enrichment and hydrogenated species accumulation, and thus facilitate selective nitrate-to-ammonia transformation. The resulting self-supported CuO@PANI/CF electrode exhibited enhanced electrocatalytic nitrate-to-ammonia capability with high Faradaic efficiency and excellent NH3 selectivity.</w:t>
      </w:r>
    </w:p>
    <w:p>
      <w:pPr>
        <w:jc w:val="both"/>
      </w:pPr>
      <w:r>
        <w:rPr/>
        <w:t xml:space="preserve"/>
      </w:r>
    </w:p>
    <w:p>
      <w:pPr>
        <w:jc w:val="both"/>
      </w:pPr>
      <w:r>
        <w:rPr/>
        <w:t xml:space="preserve">The article provides detailed experimental procedures and characterization techniques to support their findings. However, there are some potential biases in the article as it only focuses on the benefits of using PANI modification without exploring any potential drawbacks or limitations. Additionally, the article does not provide any counterarguments or alternative approaches to achieving efficient electrocatalysts for ammonia production.</w:t>
      </w:r>
    </w:p>
    <w:p>
      <w:pPr>
        <w:jc w:val="both"/>
      </w:pPr>
      <w:r>
        <w:rPr/>
        <w:t xml:space="preserve"/>
      </w:r>
    </w:p>
    <w:p>
      <w:pPr>
        <w:jc w:val="both"/>
      </w:pPr>
      <w:r>
        <w:rPr/>
        <w:t xml:space="preserve">Furthermore, while the study highlights the potential benefits of converting nitrate contamination in wastewater into recyclable ammonia via electroreduction using water as a hydrogen source under mild conditions, it does not address any possible risks associated with this process. It is important to consider potential environmental impacts and safety concerns before implementing such technologies on a larger scale.</w:t>
      </w:r>
    </w:p>
    <w:p>
      <w:pPr>
        <w:jc w:val="both"/>
      </w:pPr>
      <w:r>
        <w:rPr/>
        <w:t xml:space="preserve"/>
      </w:r>
    </w:p>
    <w:p>
      <w:pPr>
        <w:jc w:val="both"/>
      </w:pPr>
      <w:r>
        <w:rPr/>
        <w:t xml:space="preserve">Overall, while the study presents promising results for efficient ammonia electrosynthesis from nitrate using PANI-modified CuO nanowire arrays, further research is needed to fully understand its potential limitations and risks before widespread implementation.</w:t>
      </w:r>
    </w:p>
    <w:p>
      <w:pPr>
        <w:pStyle w:val="Heading1"/>
      </w:pPr>
      <w:bookmarkStart w:id="5" w:name="_Toc5"/>
      <w:r>
        <w:t>Topics for further research:</w:t>
      </w:r>
      <w:bookmarkEnd w:id="5"/>
    </w:p>
    <w:p>
      <w:pPr>
        <w:spacing w:after="0"/>
        <w:numPr>
          <w:ilvl w:val="0"/>
          <w:numId w:val="2"/>
        </w:numPr>
      </w:pPr>
      <w:r>
        <w:rPr/>
        <w:t xml:space="preserve">Limitations of PANI modification in electrocatalytic nitrate-to-ammonia transformation
</w:t>
      </w:r>
    </w:p>
    <w:p>
      <w:pPr>
        <w:spacing w:after="0"/>
        <w:numPr>
          <w:ilvl w:val="0"/>
          <w:numId w:val="2"/>
        </w:numPr>
      </w:pPr>
      <w:r>
        <w:rPr/>
        <w:t xml:space="preserve">Alternative approaches to efficient electrocatalysts for ammonia production
</w:t>
      </w:r>
    </w:p>
    <w:p>
      <w:pPr>
        <w:spacing w:after="0"/>
        <w:numPr>
          <w:ilvl w:val="0"/>
          <w:numId w:val="2"/>
        </w:numPr>
      </w:pPr>
      <w:r>
        <w:rPr/>
        <w:t xml:space="preserve">Environmental impacts of electroreduction of nitrate to ammonia in wastewater treatment
</w:t>
      </w:r>
    </w:p>
    <w:p>
      <w:pPr>
        <w:spacing w:after="0"/>
        <w:numPr>
          <w:ilvl w:val="0"/>
          <w:numId w:val="2"/>
        </w:numPr>
      </w:pPr>
      <w:r>
        <w:rPr/>
        <w:t xml:space="preserve">Safety concerns associated with electroreduction of nitrate to ammonia
</w:t>
      </w:r>
    </w:p>
    <w:p>
      <w:pPr>
        <w:spacing w:after="0"/>
        <w:numPr>
          <w:ilvl w:val="0"/>
          <w:numId w:val="2"/>
        </w:numPr>
      </w:pPr>
      <w:r>
        <w:rPr/>
        <w:t xml:space="preserve">Optimization of electrocatalytic conditions for selective nitrate-to-ammonia transformation
</w:t>
      </w:r>
    </w:p>
    <w:p>
      <w:pPr>
        <w:numPr>
          <w:ilvl w:val="0"/>
          <w:numId w:val="2"/>
        </w:numPr>
      </w:pPr>
      <w:r>
        <w:rPr/>
        <w:t xml:space="preserve">Comparison of different catalysts for electrocatalytic nitrate-to-ammonia transformation</w:t>
      </w:r>
    </w:p>
    <w:p>
      <w:pPr>
        <w:pStyle w:val="Heading1"/>
      </w:pPr>
      <w:bookmarkStart w:id="6" w:name="_Toc6"/>
      <w:r>
        <w:t>Report location:</w:t>
      </w:r>
      <w:bookmarkEnd w:id="6"/>
    </w:p>
    <w:p>
      <w:hyperlink r:id="rId8" w:history="1">
        <w:r>
          <w:rPr>
            <w:color w:val="2980b9"/>
            <w:u w:val="single"/>
          </w:rPr>
          <w:t xml:space="preserve">https://www.fullpicture.app/item/445f4f9b7ab1701affa9c7fa39a39691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1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2009225" TargetMode="External"/><Relationship Id="rId8" Type="http://schemas.openxmlformats.org/officeDocument/2006/relationships/hyperlink" Target="https://www.fullpicture.app/item/445f4f9b7ab1701affa9c7fa39a396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2023-12-20T06:59:05+01:00</dcterms:created>
  <dcterms:modified xsi:type="dcterms:W3CDTF">2023-12-20T06:59:05+01:00</dcterms:modified>
</cp:coreProperties>
</file>

<file path=docProps/custom.xml><?xml version="1.0" encoding="utf-8"?>
<Properties xmlns="http://schemas.openxmlformats.org/officeDocument/2006/custom-properties" xmlns:vt="http://schemas.openxmlformats.org/officeDocument/2006/docPropsVTypes"/>
</file>