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Nitride Surface Passivation of GaAs Nanowires: Impact on Surface State Density | Nano Letters</w:t>
      </w:r>
      <w:br/>
      <w:hyperlink r:id="rId7" w:history="1">
        <w:r>
          <w:rPr>
            <w:color w:val="2980b9"/>
            <w:u w:val="single"/>
          </w:rPr>
          <w:t xml:space="preserve">https://pubs.acs.org/doi/abs/10.1021/nl502909k</w:t>
        </w:r>
      </w:hyperlink>
    </w:p>
    <w:p>
      <w:pPr>
        <w:pStyle w:val="Heading1"/>
      </w:pPr>
      <w:bookmarkStart w:id="2" w:name="_Toc2"/>
      <w:r>
        <w:t>Article summary:</w:t>
      </w:r>
      <w:bookmarkEnd w:id="2"/>
    </w:p>
    <w:p>
      <w:pPr>
        <w:jc w:val="both"/>
      </w:pPr>
      <w:r>
        <w:rPr/>
        <w:t xml:space="preserve">1. Surface nitridation by hydrazine-sulfide solution was applied to GaAs nanowires (NWs) to produce surface passivation.</w:t>
      </w:r>
    </w:p>
    <w:p>
      <w:pPr>
        <w:jc w:val="both"/>
      </w:pPr>
      <w:r>
        <w:rPr/>
        <w:t xml:space="preserve">2. Nitridation increased the NW conductivity and microphotoluminescence (μ-PL) intensity, indicating evidence of surface passivation.</w:t>
      </w:r>
    </w:p>
    <w:p>
      <w:pPr>
        <w:jc w:val="both"/>
      </w:pPr>
      <w:r>
        <w:rPr/>
        <w:t xml:space="preserve">3. Nitride passivation reduced the surface state density by a factor of 6, which is stable under atmospheric ambient conditions for six months.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"Nitride Surface Passivation of GaAs Nanowires: Impact on Surface State Density" published in Nano Letters discusses the effect of surface nitridation on the conductivity and microphotoluminescence (μ-PL) of individual GaAs nanowires (NWs). The study found that nitridation produced an increase in NW conductivity and μ-PL intensity, as well as evidence of surface passivation. However, a critical analysis reveals potential biases, missing points of consideration, and unsupported claims.</w:t>
      </w:r>
    </w:p>
    <w:p>
      <w:pPr>
        <w:jc w:val="both"/>
      </w:pPr>
      <w:r>
        <w:rPr/>
        <w:t xml:space="preserve"/>
      </w:r>
    </w:p>
    <w:p>
      <w:pPr>
        <w:jc w:val="both"/>
      </w:pPr>
      <w:r>
        <w:rPr/>
        <w:t xml:space="preserve">One potential bias is the lack of discussion on the limitations and risks associated with hydrazine-sulfide solution used for surface nitridation. Hydrazine is a highly toxic and flammable compound that requires careful handling to avoid exposure to humans and the environment. The article does not provide information on how these risks were mitigated during the experiment or whether alternative methods were considered.</w:t>
      </w:r>
    </w:p>
    <w:p>
      <w:pPr>
        <w:jc w:val="both"/>
      </w:pPr>
      <w:r>
        <w:rPr/>
        <w:t xml:space="preserve"/>
      </w:r>
    </w:p>
    <w:p>
      <w:pPr>
        <w:jc w:val="both"/>
      </w:pPr>
      <w:r>
        <w:rPr/>
        <w:t xml:space="preserve">Another bias is the focus on positive results without discussing potential drawbacks or limitations. For example, while nitride passivation reduces surface state density by a factor of 6, it is unclear whether this reduction affects other properties such as carrier mobility or lifetime. Additionally, the article does not discuss how nitridation may affect NW morphology or crystal structure.</w:t>
      </w:r>
    </w:p>
    <w:p>
      <w:pPr>
        <w:jc w:val="both"/>
      </w:pPr>
      <w:r>
        <w:rPr/>
        <w:t xml:space="preserve"/>
      </w:r>
    </w:p>
    <w:p>
      <w:pPr>
        <w:jc w:val="both"/>
      </w:pPr>
      <w:r>
        <w:rPr/>
        <w:t xml:space="preserve">The article also lacks discussion on counterarguments or alternative explanations for the observed effects. For instance, it is possible that changes in NW conductivity and μ-PL intensity are due to factors other than surface passivation, such as changes in doping concentration or defect density. The article does not address these possibilities or provide evidence to support its claims.</w:t>
      </w:r>
    </w:p>
    <w:p>
      <w:pPr>
        <w:jc w:val="both"/>
      </w:pPr>
      <w:r>
        <w:rPr/>
        <w:t xml:space="preserve"/>
      </w:r>
    </w:p>
    <w:p>
      <w:pPr>
        <w:jc w:val="both"/>
      </w:pPr>
      <w:r>
        <w:rPr/>
        <w:t xml:space="preserve">Furthermore, the article's promotional tone suggests a bias towards presenting positive results that support its conclusions. For example, the title implies that nitride passivation has a significant impact on surface state density without acknowledging potential limitations or uncertainties in its findings.</w:t>
      </w:r>
    </w:p>
    <w:p>
      <w:pPr>
        <w:jc w:val="both"/>
      </w:pPr>
      <w:r>
        <w:rPr/>
        <w:t xml:space="preserve"/>
      </w:r>
    </w:p>
    <w:p>
      <w:pPr>
        <w:jc w:val="both"/>
      </w:pPr>
      <w:r>
        <w:rPr/>
        <w:t xml:space="preserve">In conclusion, while the article provides valuable insights into the effect of nitride passivation on GaAs nanowires' properties, it suffers from potential biases and unsupported claims. Future studies should consider alternative methods for surface passivation and address potential drawbacks and limitations to provide a more comprehensive understanding of their findings' implications.</w:t>
      </w:r>
    </w:p>
    <w:p>
      <w:pPr>
        <w:pStyle w:val="Heading1"/>
      </w:pPr>
      <w:bookmarkStart w:id="5" w:name="_Toc5"/>
      <w:r>
        <w:t>Topics for further research:</w:t>
      </w:r>
      <w:bookmarkEnd w:id="5"/>
    </w:p>
    <w:p>
      <w:pPr>
        <w:spacing w:after="0"/>
        <w:numPr>
          <w:ilvl w:val="0"/>
          <w:numId w:val="2"/>
        </w:numPr>
      </w:pPr>
      <w:r>
        <w:rPr/>
        <w:t xml:space="preserve">Alternative methods for surface passivation of GaAs nanowires
</w:t>
      </w:r>
    </w:p>
    <w:p>
      <w:pPr>
        <w:spacing w:after="0"/>
        <w:numPr>
          <w:ilvl w:val="0"/>
          <w:numId w:val="2"/>
        </w:numPr>
      </w:pPr>
      <w:r>
        <w:rPr/>
        <w:t xml:space="preserve">Risks and limitations of hydrazine-sulfide solution for nitridation
</w:t>
      </w:r>
    </w:p>
    <w:p>
      <w:pPr>
        <w:spacing w:after="0"/>
        <w:numPr>
          <w:ilvl w:val="0"/>
          <w:numId w:val="2"/>
        </w:numPr>
      </w:pPr>
      <w:r>
        <w:rPr/>
        <w:t xml:space="preserve">Effects of nitride passivation on carrier mobility and lifetime
</w:t>
      </w:r>
    </w:p>
    <w:p>
      <w:pPr>
        <w:spacing w:after="0"/>
        <w:numPr>
          <w:ilvl w:val="0"/>
          <w:numId w:val="2"/>
        </w:numPr>
      </w:pPr>
      <w:r>
        <w:rPr/>
        <w:t xml:space="preserve">Impact of nitridation on GaAs nanowire morphology and crystal structure
</w:t>
      </w:r>
    </w:p>
    <w:p>
      <w:pPr>
        <w:spacing w:after="0"/>
        <w:numPr>
          <w:ilvl w:val="0"/>
          <w:numId w:val="2"/>
        </w:numPr>
      </w:pPr>
      <w:r>
        <w:rPr/>
        <w:t xml:space="preserve">Factors other than surface passivation that may affect NW conductivity and μ-PL intensity
</w:t>
      </w:r>
    </w:p>
    <w:p>
      <w:pPr>
        <w:numPr>
          <w:ilvl w:val="0"/>
          <w:numId w:val="2"/>
        </w:numPr>
      </w:pPr>
      <w:r>
        <w:rPr/>
        <w:t xml:space="preserve">Criticisms or counterarguments to the observed effects of nitride passivation on GaAs nanowires</w:t>
      </w:r>
    </w:p>
    <w:p>
      <w:pPr>
        <w:pStyle w:val="Heading1"/>
      </w:pPr>
      <w:bookmarkStart w:id="6" w:name="_Toc6"/>
      <w:r>
        <w:t>Report location:</w:t>
      </w:r>
      <w:bookmarkEnd w:id="6"/>
    </w:p>
    <w:p>
      <w:hyperlink r:id="rId8" w:history="1">
        <w:r>
          <w:rPr>
            <w:color w:val="2980b9"/>
            <w:u w:val="single"/>
          </w:rPr>
          <w:t xml:space="preserve">https://www.fullpicture.app/item/44647389c479e62d3c081ac359385c49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13A7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abs/10.1021/nl502909k" TargetMode="External"/><Relationship Id="rId8" Type="http://schemas.openxmlformats.org/officeDocument/2006/relationships/hyperlink" Target="https://www.fullpicture.app/item/44647389c479e62d3c081ac359385c4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2024-03-27T22:13:31+01:00</dcterms:created>
  <dcterms:modified xsi:type="dcterms:W3CDTF">2024-03-27T22:13:31+01:00</dcterms:modified>
</cp:coreProperties>
</file>

<file path=docProps/custom.xml><?xml version="1.0" encoding="utf-8"?>
<Properties xmlns="http://schemas.openxmlformats.org/officeDocument/2006/custom-properties" xmlns:vt="http://schemas.openxmlformats.org/officeDocument/2006/docPropsVTypes"/>
</file>