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Download Citations | ACS Publications</w:t></w:r><w:br/><w:hyperlink r:id="rId7" w:history="1"><w:r><w:rPr><w:color w:val="2980b9"/><w:u w:val="single"/></w:rPr><w:t xml:space="preserve">https://pubs.acs.org/action/showCitFormats?doi=10.1021/acs.inorgchem.2c04376&ref=pdf</w:t></w:r></w:hyperlink></w:p><w:p><w:pPr><w:pStyle w:val="Heading1"/></w:pPr><w:bookmarkStart w:id="2" w:name="_Toc2"/><w:r><w:t>Article summary:</w:t></w:r><w:bookmarkEnd w:id="2"/></w:p><w:p><w:pPr><w:jc w:val="both"/></w:pPr><w:r><w:rPr/><w:t xml:space="preserve">1. Create an ACS ID to pair your accounts.</w:t></w:r></w:p><w:p><w:pPr><w:jc w:val="both"/></w:pPr><w:r><w:rPr/><w:t xml:space="preserve">2. Export articles to Mendeley and get article recommendations from ACS based on references in your Mendeley library.</w:t></w:r></w:p><w:p><w:pPr><w:jc w:val="both"/></w:pPr><w:r><w:rPr/><w:t xml:space="preserve">3. Download a citation file in RIS format that can be imported by all major citation management software.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reliable and trustworthy as it provides clear instructions on how to pair accounts, export articles, and download a citation file in RIS format. The article does not contain any promotional content or partiality, and it presents both sides of the argument equally. Furthermore, the article does not make any unsupported claims or missing points of consideration, nor does it explore any counterarguments or present any risks associated with the process described. Therefore, overall the article is reliable and trustworthy.</w:t></w:r></w:p><w:p><w:pPr><w:pStyle w:val="Heading1"/></w:pPr><w:bookmarkStart w:id="5" w:name="_Toc5"/><w:r><w:t>Topics for further research:</w:t></w:r><w:bookmarkEnd w:id="5"/></w:p><w:p><w:pPr><w:spacing w:after="0"/><w:numPr><w:ilvl w:val="0"/><w:numId w:val="2"/></w:numPr></w:pPr><w:r><w:rPr/><w:t xml:space="preserve">RIS format citation</w:t></w:r></w:p><w:p><w:pPr><w:spacing w:after="0"/><w:numPr><w:ilvl w:val="0"/><w:numId w:val="2"/></w:numPr></w:pPr><w:r><w:rPr/><w:t xml:space="preserve">Account pairing risks</w:t></w:r></w:p><w:p><w:pPr><w:spacing w:after="0"/><w:numPr><w:ilvl w:val="0"/><w:numId w:val="2"/></w:numPr></w:pPr><w:r><w:rPr/><w:t xml:space="preserve">Exporting articles best practices</w:t></w:r></w:p><w:p><w:pPr><w:spacing w:after="0"/><w:numPr><w:ilvl w:val="0"/><w:numId w:val="2"/></w:numPr></w:pPr><w:r><w:rPr/><w:t xml:space="preserve">Downloading citation files</w:t></w:r></w:p><w:p><w:pPr><w:spacing w:after="0"/><w:numPr><w:ilvl w:val="0"/><w:numId w:val="2"/></w:numPr></w:pPr><w:r><w:rPr/><w:t xml:space="preserve">Data security considerations</w:t></w:r></w:p><w:p><w:pPr><w:numPr><w:ilvl w:val="0"/><w:numId w:val="2"/></w:numPr></w:pPr><w:r><w:rPr/><w:t xml:space="preserve">Article sharing guidelines</w:t></w:r></w:p><w:p><w:pPr><w:pStyle w:val="Heading1"/></w:pPr><w:bookmarkStart w:id="6" w:name="_Toc6"/><w:r><w:t>Report location:</w:t></w:r><w:bookmarkEnd w:id="6"/></w:p><w:p><w:hyperlink r:id="rId8" w:history="1"><w:r><w:rPr><w:color w:val="2980b9"/><w:u w:val="single"/></w:rPr><w:t xml:space="preserve">https://www.fullpicture.app/item/447f444428e8bf2657129418abc1b78f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04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action/showCitFormats?doi=10.1021/acs.inorgchem.2c04376&amp;ref=pdf" TargetMode="External"/><Relationship Id="rId8" Type="http://schemas.openxmlformats.org/officeDocument/2006/relationships/hyperlink" Target="https://www.fullpicture.app/item/447f444428e8bf2657129418abc1b7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2023-02-19T18:04:16+01:00</dcterms:created>
  <dcterms:modified xsi:type="dcterms:W3CDTF">2023-02-19T18:04:16+01:00</dcterms:modified>
</cp:coreProperties>
</file>

<file path=docProps/custom.xml><?xml version="1.0" encoding="utf-8"?>
<Properties xmlns="http://schemas.openxmlformats.org/officeDocument/2006/custom-properties" xmlns:vt="http://schemas.openxmlformats.org/officeDocument/2006/docPropsVTypes"/>
</file>