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Qualitative study of facilitators and barriers for continued follow-up care as perceived and experienced by young people with congenital heart disease in Sweden - PubMed</w:t>
      </w:r>
      <w:br/>
      <w:hyperlink r:id="rId7" w:history="1">
        <w:r>
          <w:rPr>
            <w:color w:val="2980b9"/>
            <w:u w:val="single"/>
          </w:rPr>
          <w:t xml:space="preserve">https://pubmed.ncbi.nlm.nih.gov/34706951/</w:t>
        </w:r>
      </w:hyperlink>
    </w:p>
    <w:p>
      <w:pPr>
        <w:pStyle w:val="Heading1"/>
      </w:pPr>
      <w:bookmarkStart w:id="2" w:name="_Toc2"/>
      <w:r>
        <w:t>Article summary:</w:t>
      </w:r>
      <w:bookmarkEnd w:id="2"/>
    </w:p>
    <w:p>
      <w:pPr>
        <w:jc w:val="both"/>
      </w:pPr>
      <w:r>
        <w:rPr/>
        <w:t xml:space="preserve">1. This qualitative study aimed to identify factors that affect continued follow-up care for young adults with congenital heart disease (CHD).</w:t>
      </w:r>
    </w:p>
    <w:p>
      <w:pPr>
        <w:jc w:val="both"/>
      </w:pPr>
      <w:r>
        <w:rPr/>
        <w:t xml:space="preserve">2. The analysis revealed three main categories of factors: motivation for follow-up care, participation in care and sense of connectedness with healthcare provider (HCP), and care accessibility.</w:t>
      </w:r>
    </w:p>
    <w:p>
      <w:pPr>
        <w:jc w:val="both"/>
      </w:pPr>
      <w:r>
        <w:rPr/>
        <w:t xml:space="preserve">3. Factors on both patient, hospital and healthcare system level were raised by participants, stressing the importance of holistic approaches when developing preventive strategies for discontinuation.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including the methodology used, results obtained, and conclusions drawn. The authors have also provided a comprehensive list of references to support their claims. </w:t>
      </w:r>
    </w:p>
    <w:p>
      <w:pPr>
        <w:jc w:val="both"/>
      </w:pPr>
      <w:r>
        <w:rPr/>
        <w:t xml:space="preserve">However, there are some potential biases that should be noted. Firstly, the sample size was relatively small (16 participants) which may limit the generalizability of the findings. Secondly, all participants were recruited from university hospitals in Sweden which may not be representative of other countries or regions with different healthcare systems or cultural contexts. Thirdly, as this was a qualitative study based on self-reported experiences and perceptions, there is potential for bias due to recall errors or social desirability bias. Finally, as this was an observational study without any control group or comparison group, it is difficult to draw definitive conclusions about causality between factors identified and continued follow-up care.</w:t>
      </w:r>
    </w:p>
    <w:p>
      <w:pPr>
        <w:pStyle w:val="Heading1"/>
      </w:pPr>
      <w:bookmarkStart w:id="5" w:name="_Toc5"/>
      <w:r>
        <w:t>Topics for further research:</w:t>
      </w:r>
      <w:bookmarkEnd w:id="5"/>
    </w:p>
    <w:p>
      <w:pPr>
        <w:spacing w:after="0"/>
        <w:numPr>
          <w:ilvl w:val="0"/>
          <w:numId w:val="2"/>
        </w:numPr>
      </w:pPr>
      <w:r>
        <w:rPr/>
        <w:t xml:space="preserve">Social desirability bias</w:t>
      </w:r>
    </w:p>
    <w:p>
      <w:pPr>
        <w:spacing w:after="0"/>
        <w:numPr>
          <w:ilvl w:val="0"/>
          <w:numId w:val="2"/>
        </w:numPr>
      </w:pPr>
      <w:r>
        <w:rPr/>
        <w:t xml:space="preserve">Qualitative research methodology</w:t>
      </w:r>
    </w:p>
    <w:p>
      <w:pPr>
        <w:spacing w:after="0"/>
        <w:numPr>
          <w:ilvl w:val="0"/>
          <w:numId w:val="2"/>
        </w:numPr>
      </w:pPr>
      <w:r>
        <w:rPr/>
        <w:t xml:space="preserve">Healthcare system differences</w:t>
      </w:r>
    </w:p>
    <w:p>
      <w:pPr>
        <w:spacing w:after="0"/>
        <w:numPr>
          <w:ilvl w:val="0"/>
          <w:numId w:val="2"/>
        </w:numPr>
      </w:pPr>
      <w:r>
        <w:rPr/>
        <w:t xml:space="preserve">Recall errors</w:t>
      </w:r>
    </w:p>
    <w:p>
      <w:pPr>
        <w:spacing w:after="0"/>
        <w:numPr>
          <w:ilvl w:val="0"/>
          <w:numId w:val="2"/>
        </w:numPr>
      </w:pPr>
      <w:r>
        <w:rPr/>
        <w:t xml:space="preserve">Sample size limitations</w:t>
      </w:r>
    </w:p>
    <w:p>
      <w:pPr>
        <w:numPr>
          <w:ilvl w:val="0"/>
          <w:numId w:val="2"/>
        </w:numPr>
      </w:pPr>
      <w:r>
        <w:rPr/>
        <w:t xml:space="preserve">Observational study design</w:t>
      </w:r>
    </w:p>
    <w:p>
      <w:pPr>
        <w:pStyle w:val="Heading1"/>
      </w:pPr>
      <w:bookmarkStart w:id="6" w:name="_Toc6"/>
      <w:r>
        <w:t>Report location:</w:t>
      </w:r>
      <w:bookmarkEnd w:id="6"/>
    </w:p>
    <w:p>
      <w:hyperlink r:id="rId8" w:history="1">
        <w:r>
          <w:rPr>
            <w:color w:val="2980b9"/>
            <w:u w:val="single"/>
          </w:rPr>
          <w:t xml:space="preserve">https://www.fullpicture.app/item/44817dc579a0746aef25f990faa531ce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5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06951/" TargetMode="External"/><Relationship Id="rId8" Type="http://schemas.openxmlformats.org/officeDocument/2006/relationships/hyperlink" Target="https://www.fullpicture.app/item/44817dc579a0746aef25f990faa531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2023-02-22T04:05:45+01:00</dcterms:created>
  <dcterms:modified xsi:type="dcterms:W3CDTF">2023-02-22T04:05:45+01:00</dcterms:modified>
</cp:coreProperties>
</file>

<file path=docProps/custom.xml><?xml version="1.0" encoding="utf-8"?>
<Properties xmlns="http://schemas.openxmlformats.org/officeDocument/2006/custom-properties" xmlns:vt="http://schemas.openxmlformats.org/officeDocument/2006/docPropsVTypes"/>
</file>