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Exploring the role of e-learning readiness on student satisfaction and motivation in flipped classroom - ScienceDirect</w:t>
      </w:r>
      <w:br/>
      <w:hyperlink r:id="rId7" w:history="1">
        <w:r>
          <w:rPr>
            <w:color w:val="2980b9"/>
            <w:u w:val="single"/>
          </w:rPr>
          <w:t xml:space="preserve">https://www.sciencedirect.com/science/article/abs/pii/S0747563216309141?via%3Dihub</w:t>
        </w:r>
      </w:hyperlink>
    </w:p>
    <w:p>
      <w:pPr>
        <w:pStyle w:val="Heading1"/>
      </w:pPr>
      <w:bookmarkStart w:id="2" w:name="_Toc2"/>
      <w:r>
        <w:t>Article summary:</w:t>
      </w:r>
      <w:bookmarkEnd w:id="2"/>
    </w:p>
    <w:p>
      <w:pPr>
        <w:jc w:val="both"/>
      </w:pPr>
      <w:r>
        <w:rPr/>
        <w:t xml:space="preserve">1. The flipped classroom (FC) model of instruction has become popular in recent years, as it provides online access to learning contents and materials and helps students' in-depth and active learning in the classroom.</w:t>
      </w:r>
    </w:p>
    <w:p>
      <w:pPr>
        <w:jc w:val="both"/>
      </w:pPr>
      <w:r>
        <w:rPr/>
        <w:t xml:space="preserve">2. One of the factors effecting student motivation and satisfaction in FC model of instruction is the e-learning readiness of the students, which includes computer self-efficacy, internet self-efficacy, online communication self-efficacy, self-directed learning, learner control and motivation towards e-learning.</w:t>
      </w:r>
    </w:p>
    <w:p>
      <w:pPr>
        <w:jc w:val="both"/>
      </w:pPr>
      <w:r>
        <w:rPr/>
        <w:t xml:space="preserve">3. This study aimed to discover the structural relationships between student satisfaction and motivation in FC model of instruction and e-learning readiness, finding that e-learning readiness is an important predictor of satisfaction and motivation.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explores the role of e-learning readiness on student satisfaction and motivation in flipped classrooms. The article is well written with clear explanations of concepts related to flipped classrooms such as active learning strategies, student participation, technology advances, etc., as well as a detailed description of the research methodology used for this study. The author also provides a comprehensive review of relevant literature on this topic.</w:t>
      </w:r>
    </w:p>
    <w:p>
      <w:pPr>
        <w:jc w:val="both"/>
      </w:pPr>
      <w:r>
        <w:rPr/>
        <w:t xml:space="preserve">The article appears to be reliable overall; however there are some potential biases that should be noted. For example, while the author does provide a thorough review of relevant literature on this topic, they do not explore any counterarguments or alternative perspectives that may exist regarding their findings or conclusions. Additionally, while the author does discuss potential risks associated with flipped classrooms such as decreases in student satisfaction or motivation levels due to inadequate preparation for online requirements prior to face-to-face classes, they do not provide any evidence for these claims or discuss any possible solutions for mitigating these risks. </w:t>
      </w:r>
    </w:p>
    <w:p>
      <w:pPr>
        <w:jc w:val="both"/>
      </w:pPr>
      <w:r>
        <w:rPr/>
        <w:t xml:space="preserve">In terms of trustworthiness and reliability, it appears that this article is generally unbiased; however there are some areas where partiality could be present due to lack of exploration into alternative perspectives or counterarguments regarding their findings or conclusions. Additionally, there is some promotional content present throughout the article which could lead readers to view certain aspects more favorably than others without considering all sides equally. </w:t>
      </w:r>
    </w:p>
    <w:p>
      <w:pPr>
        <w:jc w:val="both"/>
      </w:pPr>
      <w:r>
        <w:rPr/>
        <w:t xml:space="preserve">In conclusion, this article appears to be generally reliable overall; however there are some potential biases that should be noted when evaluating its trustworthiness and reliability such as lack of exploration into alternative perspectives or counterarguments regarding their findings or conclusions as well as promotional content present throughout the article which could lead readers to view certain aspects more favorably than others without considering all sides equally</w:t>
      </w:r>
    </w:p>
    <w:p>
      <w:pPr>
        <w:pStyle w:val="Heading1"/>
      </w:pPr>
      <w:bookmarkStart w:id="5" w:name="_Toc5"/>
      <w:r>
        <w:t>Topics for further research:</w:t>
      </w:r>
      <w:bookmarkEnd w:id="5"/>
    </w:p>
    <w:p>
      <w:pPr>
        <w:spacing w:after="0"/>
        <w:numPr>
          <w:ilvl w:val="0"/>
          <w:numId w:val="2"/>
        </w:numPr>
      </w:pPr>
      <w:r>
        <w:rPr/>
        <w:t xml:space="preserve">Flipped classroom risks</w:t>
      </w:r>
    </w:p>
    <w:p>
      <w:pPr>
        <w:spacing w:after="0"/>
        <w:numPr>
          <w:ilvl w:val="0"/>
          <w:numId w:val="2"/>
        </w:numPr>
      </w:pPr>
      <w:r>
        <w:rPr/>
        <w:t xml:space="preserve">Student satisfaction in flipped classrooms</w:t>
      </w:r>
    </w:p>
    <w:p>
      <w:pPr>
        <w:spacing w:after="0"/>
        <w:numPr>
          <w:ilvl w:val="0"/>
          <w:numId w:val="2"/>
        </w:numPr>
      </w:pPr>
      <w:r>
        <w:rPr/>
        <w:t xml:space="preserve">Active learning strategies in flipped classrooms</w:t>
      </w:r>
    </w:p>
    <w:p>
      <w:pPr>
        <w:spacing w:after="0"/>
        <w:numPr>
          <w:ilvl w:val="0"/>
          <w:numId w:val="2"/>
        </w:numPr>
      </w:pPr>
      <w:r>
        <w:rPr/>
        <w:t xml:space="preserve">Technology advances in flipped classrooms</w:t>
      </w:r>
    </w:p>
    <w:p>
      <w:pPr>
        <w:spacing w:after="0"/>
        <w:numPr>
          <w:ilvl w:val="0"/>
          <w:numId w:val="2"/>
        </w:numPr>
      </w:pPr>
      <w:r>
        <w:rPr/>
        <w:t xml:space="preserve">Counterarguments to flipped classrooms</w:t>
      </w:r>
    </w:p>
    <w:p>
      <w:pPr>
        <w:numPr>
          <w:ilvl w:val="0"/>
          <w:numId w:val="2"/>
        </w:numPr>
      </w:pPr>
      <w:r>
        <w:rPr/>
        <w:t xml:space="preserve">Mitigating risks in flipped classrooms</w:t>
      </w:r>
    </w:p>
    <w:p>
      <w:pPr>
        <w:pStyle w:val="Heading1"/>
      </w:pPr>
      <w:bookmarkStart w:id="6" w:name="_Toc6"/>
      <w:r>
        <w:t>Report location:</w:t>
      </w:r>
      <w:bookmarkEnd w:id="6"/>
    </w:p>
    <w:p>
      <w:hyperlink r:id="rId8" w:history="1">
        <w:r>
          <w:rPr>
            <w:color w:val="2980b9"/>
            <w:u w:val="single"/>
          </w:rPr>
          <w:t xml:space="preserve">https://www.fullpicture.app/item/448a4b39bf31313f67631e331aaa1532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136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747563216309141?via%3Dihub" TargetMode="External"/><Relationship Id="rId8" Type="http://schemas.openxmlformats.org/officeDocument/2006/relationships/hyperlink" Target="https://www.fullpicture.app/item/448a4b39bf31313f67631e331aaa15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2023-02-22T02:09:38+01:00</dcterms:created>
  <dcterms:modified xsi:type="dcterms:W3CDTF">2023-02-22T02:09:38+01:00</dcterms:modified>
</cp:coreProperties>
</file>

<file path=docProps/custom.xml><?xml version="1.0" encoding="utf-8"?>
<Properties xmlns="http://schemas.openxmlformats.org/officeDocument/2006/custom-properties" xmlns:vt="http://schemas.openxmlformats.org/officeDocument/2006/docPropsVTypes"/>
</file>