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Welcome to FireSim’s documentation (version “1.17.0”)! — FireSim 1.17.0 documentation</w:t>
      </w:r>
      <w:br/>
      <w:hyperlink r:id="rId7" w:history="1">
        <w:r>
          <w:rPr>
            <w:color w:val="2980b9"/>
            <w:u w:val="single"/>
          </w:rPr>
          <w:t xml:space="preserve">https://docs.fires.im/en/stable/</w:t>
        </w:r>
      </w:hyperlink>
    </w:p>
    <w:p>
      <w:pPr>
        <w:pStyle w:val="Heading1"/>
      </w:pPr>
      <w:bookmarkStart w:id="2" w:name="_Toc2"/>
      <w:r>
        <w:t>Article summary:</w:t>
      </w:r>
      <w:bookmarkEnd w:id="2"/>
    </w:p>
    <w:p>
      <w:pPr>
        <w:jc w:val="both"/>
      </w:pPr>
      <w:r>
        <w:rPr/>
        <w:t xml:space="preserve">1. The article is the documentation for FireSim version 1.17.0.</w:t>
      </w:r>
    </w:p>
    <w:p>
      <w:pPr>
        <w:jc w:val="both"/>
      </w:pPr>
      <w:r>
        <w:rPr/>
        <w:t xml:space="preserve">2. The documentation provides information on FireSim basics.</w:t>
      </w:r>
    </w:p>
    <w:p>
      <w:pPr>
        <w:jc w:val="both"/>
      </w:pPr>
      <w:r>
        <w:rPr/>
        <w:t xml:space="preserve">3. The article is copyrighted by Sagar Karandikar, David Biancolin, Abraham Gonzalez, Howard Mao, Donggyu Kim, Alon Amid, and Berkeley Architecture Research.</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"Welcome to FireSim’s documentation (version '1.17.0')! — FireSim 1.17.0 documentation" appears to be a technical documentation for FireSim, a software tool. However, the content of the article is not provided, and only some references and copyright information are included.</w:t>
      </w:r>
    </w:p>
    <w:p>
      <w:pPr>
        <w:jc w:val="both"/>
      </w:pPr>
      <w:r>
        <w:rPr/>
        <w:t xml:space="preserve"/>
      </w:r>
    </w:p>
    <w:p>
      <w:pPr>
        <w:jc w:val="both"/>
      </w:pPr>
      <w:r>
        <w:rPr/>
        <w:t xml:space="preserve">Based on the limited information available, it is difficult to provide a detailed critical analysis of the article's content. However, there are some potential biases and missing points of consideration that can be identified.</w:t>
      </w:r>
    </w:p>
    <w:p>
      <w:pPr>
        <w:jc w:val="both"/>
      </w:pPr>
      <w:r>
        <w:rPr/>
        <w:t xml:space="preserve"/>
      </w:r>
    </w:p>
    <w:p>
      <w:pPr>
        <w:jc w:val="both"/>
      </w:pPr>
      <w:r>
        <w:rPr/>
        <w:t xml:space="preserve">Firstly, the presence of targeted ads for developers raises questions about potential bias in the content. If the article is accompanied by ads specifically targeting developers, it suggests that there may be a commercial interest in promoting FireSim or related products.</w:t>
      </w:r>
    </w:p>
    <w:p>
      <w:pPr>
        <w:jc w:val="both"/>
      </w:pPr>
      <w:r>
        <w:rPr/>
        <w:t xml:space="preserve"/>
      </w:r>
    </w:p>
    <w:p>
      <w:pPr>
        <w:jc w:val="both"/>
      </w:pPr>
      <w:r>
        <w:rPr/>
        <w:t xml:space="preserve">Additionally, without access to the actual content of the article, it is impossible to determine if there are any unsupported claims or missing evidence for the claims made. It is important for technical documentation to provide clear and accurate information supported by evidence or examples.</w:t>
      </w:r>
    </w:p>
    <w:p>
      <w:pPr>
        <w:jc w:val="both"/>
      </w:pPr>
      <w:r>
        <w:rPr/>
        <w:t xml:space="preserve"/>
      </w:r>
    </w:p>
    <w:p>
      <w:pPr>
        <w:jc w:val="both"/>
      </w:pPr>
      <w:r>
        <w:rPr/>
        <w:t xml:space="preserve">Furthermore, since only references and copyright information are provided in the text, it is unclear whether both sides of any arguments or considerations are presented equally. Technical documentation should strive to present a balanced view and explore different perspectives or approaches.</w:t>
      </w:r>
    </w:p>
    <w:p>
      <w:pPr>
        <w:jc w:val="both"/>
      </w:pPr>
      <w:r>
        <w:rPr/>
        <w:t xml:space="preserve"/>
      </w:r>
    </w:p>
    <w:p>
      <w:pPr>
        <w:jc w:val="both"/>
      </w:pPr>
      <w:r>
        <w:rPr/>
        <w:t xml:space="preserve">The promotional nature of the ad for EthicalAds also raises concerns about potential partiality in the article. If there is promotional content within the documentation itself, it may indicate a bias towards certain products or services.</w:t>
      </w:r>
    </w:p>
    <w:p>
      <w:pPr>
        <w:jc w:val="both"/>
      </w:pPr>
      <w:r>
        <w:rPr/>
        <w:t xml:space="preserve"/>
      </w:r>
    </w:p>
    <w:p>
      <w:pPr>
        <w:jc w:val="both"/>
      </w:pPr>
      <w:r>
        <w:rPr/>
        <w:t xml:space="preserve">In terms of possible risks associated with using FireSim or any other software tool, it is important for technical documentation to provide thorough information about potential drawbacks or limitations. Without access to the actual content, it cannot be determined if these risks are adequately noted.</w:t>
      </w:r>
    </w:p>
    <w:p>
      <w:pPr>
        <w:jc w:val="both"/>
      </w:pPr>
      <w:r>
        <w:rPr/>
        <w:t xml:space="preserve"/>
      </w:r>
    </w:p>
    <w:p>
      <w:pPr>
        <w:jc w:val="both"/>
      </w:pPr>
      <w:r>
        <w:rPr/>
        <w:t xml:space="preserve">Overall, without access to the actual content of the article, it is challenging to provide a comprehensive critical analysis. However, based on the limited information available and some potential biases identified (such as targeted ads and promotional content), caution should be exercised when interpreting the information provided in the article.</w:t>
      </w:r>
    </w:p>
    <w:p>
      <w:pPr>
        <w:pStyle w:val="Heading1"/>
      </w:pPr>
      <w:bookmarkStart w:id="5" w:name="_Toc5"/>
      <w:r>
        <w:t>Topics for further research:</w:t>
      </w:r>
      <w:bookmarkEnd w:id="5"/>
    </w:p>
    <w:p>
      <w:pPr>
        <w:spacing w:after="0"/>
        <w:numPr>
          <w:ilvl w:val="0"/>
          <w:numId w:val="2"/>
        </w:numPr>
      </w:pPr>
      <w:r>
        <w:rPr/>
        <w:t xml:space="preserve">FireSim software tool features and capabilities
</w:t>
      </w:r>
    </w:p>
    <w:p>
      <w:pPr>
        <w:spacing w:after="0"/>
        <w:numPr>
          <w:ilvl w:val="0"/>
          <w:numId w:val="2"/>
        </w:numPr>
      </w:pPr>
      <w:r>
        <w:rPr/>
        <w:t xml:space="preserve">FireSim limitations and drawbacks
</w:t>
      </w:r>
    </w:p>
    <w:p>
      <w:pPr>
        <w:spacing w:after="0"/>
        <w:numPr>
          <w:ilvl w:val="0"/>
          <w:numId w:val="2"/>
        </w:numPr>
      </w:pPr>
      <w:r>
        <w:rPr/>
        <w:t xml:space="preserve">FireSim user reviews and experiences
</w:t>
      </w:r>
    </w:p>
    <w:p>
      <w:pPr>
        <w:spacing w:after="0"/>
        <w:numPr>
          <w:ilvl w:val="0"/>
          <w:numId w:val="2"/>
        </w:numPr>
      </w:pPr>
      <w:r>
        <w:rPr/>
        <w:t xml:space="preserve">Alternatives to FireSim for hardware simulation
</w:t>
      </w:r>
    </w:p>
    <w:p>
      <w:pPr>
        <w:spacing w:after="0"/>
        <w:numPr>
          <w:ilvl w:val="0"/>
          <w:numId w:val="2"/>
        </w:numPr>
      </w:pPr>
      <w:r>
        <w:rPr/>
        <w:t xml:space="preserve">Best practices for using FireSim effectively
</w:t>
      </w:r>
    </w:p>
    <w:p>
      <w:pPr>
        <w:numPr>
          <w:ilvl w:val="0"/>
          <w:numId w:val="2"/>
        </w:numPr>
      </w:pPr>
      <w:r>
        <w:rPr/>
        <w:t xml:space="preserve">FireSim case studies and real-world applications</w:t>
      </w:r>
    </w:p>
    <w:p>
      <w:pPr>
        <w:pStyle w:val="Heading1"/>
      </w:pPr>
      <w:bookmarkStart w:id="6" w:name="_Toc6"/>
      <w:r>
        <w:t>Report location:</w:t>
      </w:r>
      <w:bookmarkEnd w:id="6"/>
    </w:p>
    <w:p>
      <w:hyperlink r:id="rId8" w:history="1">
        <w:r>
          <w:rPr>
            <w:color w:val="2980b9"/>
            <w:u w:val="single"/>
          </w:rPr>
          <w:t xml:space="preserve">https://www.fullpicture.app/item/4497cfc3b015cf6729abcba17d8d37bb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DD709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cs.fires.im/en/stable/" TargetMode="External"/><Relationship Id="rId8" Type="http://schemas.openxmlformats.org/officeDocument/2006/relationships/hyperlink" Target="https://www.fullpicture.app/item/4497cfc3b015cf6729abcba17d8d37b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2023-12-17T04:50:09+01:00</dcterms:created>
  <dcterms:modified xsi:type="dcterms:W3CDTF">2023-12-17T04:50:09+01:00</dcterms:modified>
</cp:coreProperties>
</file>

<file path=docProps/custom.xml><?xml version="1.0" encoding="utf-8"?>
<Properties xmlns="http://schemas.openxmlformats.org/officeDocument/2006/custom-properties" xmlns:vt="http://schemas.openxmlformats.org/officeDocument/2006/docPropsVTypes"/>
</file>