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hammer response characteristics of wellbore-fracture system: Multi-dimensional analysis in time, frequency and quefrency domain - ScienceDirect</w:t>
      </w:r>
      <w:br/>
      <w:hyperlink r:id="rId7" w:history="1">
        <w:r>
          <w:rPr>
            <w:color w:val="2980b9"/>
            <w:u w:val="single"/>
          </w:rPr>
          <w:t xml:space="preserve">https://www.sciencedirect.com/science/article/pii/S0920410522003114</w:t>
        </w:r>
      </w:hyperlink>
    </w:p>
    <w:p>
      <w:pPr>
        <w:pStyle w:val="Heading1"/>
      </w:pPr>
      <w:bookmarkStart w:id="2" w:name="_Toc2"/>
      <w:r>
        <w:t>Article summary:</w:t>
      </w:r>
      <w:bookmarkEnd w:id="2"/>
    </w:p>
    <w:p>
      <w:pPr>
        <w:jc w:val="both"/>
      </w:pPr>
      <w:r>
        <w:rPr/>
        <w:t xml:space="preserve">1. A multi-dimensional analysis method in time, frequency and quefrency domain is proposed for water hammer analysis.</w:t>
      </w:r>
    </w:p>
    <w:p>
      <w:pPr>
        <w:jc w:val="both"/>
      </w:pPr>
      <w:r>
        <w:rPr/>
        <w:t xml:space="preserve">2. The transient flow model was used to describe the water hammer pressure fluctuation in the wellbore-fracture system.</w:t>
      </w:r>
    </w:p>
    <w:p>
      <w:pPr>
        <w:jc w:val="both"/>
      </w:pPr>
      <w:r>
        <w:rPr/>
        <w:t xml:space="preserve">3. Eight cases were designed to simulate the water hammer fluctuation in different wellbore-fracture systems and conducted multi-dimensional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“Water Hammer Response Characteristics of Wellbore-Fracture System: Multi-Dimensional Analysis in Time, Frequency and Quefrency Domain” provides a comprehensive overview of the water hammer response characteristics of a wellbore-fracture system. The authors present a multi-dimensional analysis method in time, frequency and quefrency domain for water hammer analysis, which is an innovative approach that has not been explored before. The transient flow model was used to describe the water hammer pressure fluctuation in the wellbore-fracture system, which was then validated by computational fluid dynamics software FLUENT. Eight cases were designed to simulate the water hammer fluctuation in different wellbore-fracture systems and conducted multi-dimensional analysis.</w:t>
      </w:r>
    </w:p>
    <w:p>
      <w:pPr>
        <w:jc w:val="both"/>
      </w:pPr>
      <w:r>
        <w:rPr/>
        <w:t xml:space="preserve">The article is generally reliable and trustworthy as it provides detailed information on its methodology and results, as well as references to other relevant studies on this topic. However, there are some potential biases that should be noted when reading this article. For example, the authors do not provide any counterarguments or alternative perspectives on their findings or conclusions; they only present their own point of view without considering any opposing views or evidence that may contradict their claims. Additionally, there is no discussion of possible risks associated with using this method for fracture diagnostics or any potential limitations of their approach that could affect its accuracy or reliability. Furthermore, while the authors provide references to other relevant studies on this topic, they do not explore these studies further or discuss how they relate to their own findings or conclusions. </w:t>
      </w:r>
    </w:p>
    <w:p>
      <w:pPr>
        <w:jc w:val="both"/>
      </w:pPr>
      <w:r>
        <w:rPr/>
        <w:t xml:space="preserve">In conclusion, while this article provides a comprehensive overview of the water hammer response characteristics of a wellbore-fracture system and presents an innovative approach for analyzing these responses using a multi-dimensional analysis method in time, frequency and quefrency domain, there are some potential biases that should be noted when reading it such as lack of counterarguments or alternative perspectives on their findings or conclusions; lack of discussion about possible risks associated with using this method for fracture</w:t>
      </w:r>
    </w:p>
    <w:p>
      <w:pPr>
        <w:pStyle w:val="Heading1"/>
      </w:pPr>
      <w:bookmarkStart w:id="5" w:name="_Toc5"/>
      <w:r>
        <w:t>Topics for further research:</w:t>
      </w:r>
      <w:bookmarkEnd w:id="5"/>
    </w:p>
    <w:p>
      <w:pPr>
        <w:spacing w:after="0"/>
        <w:numPr>
          <w:ilvl w:val="0"/>
          <w:numId w:val="2"/>
        </w:numPr>
      </w:pPr>
      <w:r>
        <w:rPr/>
        <w:t xml:space="preserve">Water hammer response characteristics</w:t>
      </w:r>
    </w:p>
    <w:p>
      <w:pPr>
        <w:spacing w:after="0"/>
        <w:numPr>
          <w:ilvl w:val="0"/>
          <w:numId w:val="2"/>
        </w:numPr>
      </w:pPr>
      <w:r>
        <w:rPr/>
        <w:t xml:space="preserve">Multi-dimensional analysis</w:t>
      </w:r>
    </w:p>
    <w:p>
      <w:pPr>
        <w:spacing w:after="0"/>
        <w:numPr>
          <w:ilvl w:val="0"/>
          <w:numId w:val="2"/>
        </w:numPr>
      </w:pPr>
      <w:r>
        <w:rPr/>
        <w:t xml:space="preserve">Time-frequency-quefrency domain</w:t>
      </w:r>
    </w:p>
    <w:p>
      <w:pPr>
        <w:spacing w:after="0"/>
        <w:numPr>
          <w:ilvl w:val="0"/>
          <w:numId w:val="2"/>
        </w:numPr>
      </w:pPr>
      <w:r>
        <w:rPr/>
        <w:t xml:space="preserve">Fracture diagnostics</w:t>
      </w:r>
    </w:p>
    <w:p>
      <w:pPr>
        <w:spacing w:after="0"/>
        <w:numPr>
          <w:ilvl w:val="0"/>
          <w:numId w:val="2"/>
        </w:numPr>
      </w:pPr>
      <w:r>
        <w:rPr/>
        <w:t xml:space="preserve">Potential risks of water hammer analysis</w:t>
      </w:r>
    </w:p>
    <w:p>
      <w:pPr>
        <w:numPr>
          <w:ilvl w:val="0"/>
          <w:numId w:val="2"/>
        </w:numPr>
      </w:pPr>
      <w:r>
        <w:rPr/>
        <w:t xml:space="preserve">Alternative perspectives on water hammer response</w:t>
      </w:r>
    </w:p>
    <w:p>
      <w:pPr>
        <w:pStyle w:val="Heading1"/>
      </w:pPr>
      <w:bookmarkStart w:id="6" w:name="_Toc6"/>
      <w:r>
        <w:t>Report location:</w:t>
      </w:r>
      <w:bookmarkEnd w:id="6"/>
    </w:p>
    <w:p>
      <w:hyperlink r:id="rId8" w:history="1">
        <w:r>
          <w:rPr>
            <w:color w:val="2980b9"/>
            <w:u w:val="single"/>
          </w:rPr>
          <w:t xml:space="preserve">https://www.fullpicture.app/item/44aa0d5ae54bf11e8d2a981aac7a834c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1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2003114" TargetMode="External"/><Relationship Id="rId8" Type="http://schemas.openxmlformats.org/officeDocument/2006/relationships/hyperlink" Target="https://www.fullpicture.app/item/44aa0d5ae54bf11e8d2a981aac7a8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2023-02-21T00:53:45+01:00</dcterms:created>
  <dcterms:modified xsi:type="dcterms:W3CDTF">2023-02-21T00:53:45+01:00</dcterms:modified>
</cp:coreProperties>
</file>

<file path=docProps/custom.xml><?xml version="1.0" encoding="utf-8"?>
<Properties xmlns="http://schemas.openxmlformats.org/officeDocument/2006/custom-properties" xmlns:vt="http://schemas.openxmlformats.org/officeDocument/2006/docPropsVTypes"/>
</file>