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Chief Justice Sundaresh Menon: Speech Delivered at the Inaugural Supreme Court of India Day Lecture</w:t>
      </w:r>
      <w:br/>
      <w:hyperlink r:id="rId7" w:history="1">
        <w:r>
          <w:rPr>
            <w:color w:val="2980b9"/>
            <w:u w:val="single"/>
          </w:rPr>
          <w:t xml:space="preserve">https://www.judiciary.gov.sg/news-and-resources/news/news-details/chief-justice-sundaresh-menon-speech-delivered-at-the-inaugural-supreme-court-of-india-day-lecture</w:t>
        </w:r>
      </w:hyperlink>
    </w:p>
    <w:p>
      <w:pPr>
        <w:pStyle w:val="Heading1"/>
      </w:pPr>
      <w:bookmarkStart w:id="2" w:name="_Toc2"/>
      <w:r>
        <w:t>Article summary:</w:t>
      </w:r>
      <w:bookmarkEnd w:id="2"/>
    </w:p>
    <w:p>
      <w:pPr>
        <w:jc w:val="both"/>
      </w:pPr>
      <w:r>
        <w:rPr/>
        <w:t xml:space="preserve">1. Chief Justice Sundaresh Menon delivered a speech at the inaugural Supreme Court of India Day Lecture, discussing the role of the judiciary in a changing world.</w:t>
      </w:r>
    </w:p>
    <w:p>
      <w:pPr>
        <w:jc w:val="both"/>
      </w:pPr>
      <w:r>
        <w:rPr/>
        <w:t xml:space="preserve">2. He proposed a vision for a future-ready judiciary, emphasizing that judiciaries must refine and modernize their understanding of the judicial role to remain able to administer justice effectively.</w:t>
      </w:r>
    </w:p>
    <w:p>
      <w:pPr>
        <w:jc w:val="both"/>
      </w:pPr>
      <w:r>
        <w:rPr/>
        <w:t xml:space="preserve">3. He outlined four parts to his vision: reiterating what is demanded of judges in their judicial role; describing the “perfect long storm” facing judiciaries around the world; explaining why judges must respond urgently to these challenges; and sketching out ways in which the functioning of the judiciary could evolve to meet these challenges.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by Chief Justice Sundaresh Menon, who is an authoritative figure in Indian law and has been invited to address this topic as part of the first Supreme Court of India Day Celebrations. The article is therefore reliable in terms of its source and content, as it provides an insight into how judiciaries should respond to changes in society. However, there are some potential biases present in the article due to its one-sided nature – it only presents one perspective on how judiciaries should respond to changes, without exploring any counterarguments or alternative solutions. Additionally, there are some unsupported claims made throughout the article which could be further explored with evidence or research. Furthermore, there is no mention of possible risks associated with implementing such changes or any discussion about presenting both sides equally when making decisions. All in all, while this article provides an interesting insight into how judiciaries should respond to changes in society, it could benefit from further exploration into counterarguments and evidence for its claims as well as more discussion about potential risks associated with implementing such changes.</w:t>
      </w:r>
    </w:p>
    <w:p>
      <w:pPr>
        <w:pStyle w:val="Heading1"/>
      </w:pPr>
      <w:bookmarkStart w:id="5" w:name="_Toc5"/>
      <w:r>
        <w:t>Topics for further research:</w:t>
      </w:r>
      <w:bookmarkEnd w:id="5"/>
    </w:p>
    <w:p>
      <w:pPr>
        <w:spacing w:after="0"/>
        <w:numPr>
          <w:ilvl w:val="0"/>
          <w:numId w:val="2"/>
        </w:numPr>
      </w:pPr>
      <w:r>
        <w:rPr/>
        <w:t xml:space="preserve">Judicial decision-making and societal change</w:t>
      </w:r>
    </w:p>
    <w:p>
      <w:pPr>
        <w:spacing w:after="0"/>
        <w:numPr>
          <w:ilvl w:val="0"/>
          <w:numId w:val="2"/>
        </w:numPr>
      </w:pPr>
      <w:r>
        <w:rPr/>
        <w:t xml:space="preserve">Counterarguments to judicial responses to societal change</w:t>
      </w:r>
    </w:p>
    <w:p>
      <w:pPr>
        <w:spacing w:after="0"/>
        <w:numPr>
          <w:ilvl w:val="0"/>
          <w:numId w:val="2"/>
        </w:numPr>
      </w:pPr>
      <w:r>
        <w:rPr/>
        <w:t xml:space="preserve">Evidence-based approaches to judicial decision-making</w:t>
      </w:r>
    </w:p>
    <w:p>
      <w:pPr>
        <w:spacing w:after="0"/>
        <w:numPr>
          <w:ilvl w:val="0"/>
          <w:numId w:val="2"/>
        </w:numPr>
      </w:pPr>
      <w:r>
        <w:rPr/>
        <w:t xml:space="preserve">Risks associated with judicial responses to societal change</w:t>
      </w:r>
    </w:p>
    <w:p>
      <w:pPr>
        <w:spacing w:after="0"/>
        <w:numPr>
          <w:ilvl w:val="0"/>
          <w:numId w:val="2"/>
        </w:numPr>
      </w:pPr>
      <w:r>
        <w:rPr/>
        <w:t xml:space="preserve">Balancing both sides in judicial decision-making</w:t>
      </w:r>
    </w:p>
    <w:p>
      <w:pPr>
        <w:numPr>
          <w:ilvl w:val="0"/>
          <w:numId w:val="2"/>
        </w:numPr>
      </w:pPr>
      <w:r>
        <w:rPr/>
        <w:t xml:space="preserve">Impact of judicial decisions on society</w:t>
      </w:r>
    </w:p>
    <w:p>
      <w:pPr>
        <w:pStyle w:val="Heading1"/>
      </w:pPr>
      <w:bookmarkStart w:id="6" w:name="_Toc6"/>
      <w:r>
        <w:t>Report location:</w:t>
      </w:r>
      <w:bookmarkEnd w:id="6"/>
    </w:p>
    <w:p>
      <w:hyperlink r:id="rId8" w:history="1">
        <w:r>
          <w:rPr>
            <w:color w:val="2980b9"/>
            <w:u w:val="single"/>
          </w:rPr>
          <w:t xml:space="preserve">https://www.fullpicture.app/item/44d3f1c57da354f7c17c571ed1fd0f14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328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udiciary.gov.sg/news-and-resources/news/news-details/chief-justice-sundaresh-menon-speech-delivered-at-the-inaugural-supreme-court-of-india-day-lecture" TargetMode="External"/><Relationship Id="rId8" Type="http://schemas.openxmlformats.org/officeDocument/2006/relationships/hyperlink" Target="https://www.fullpicture.app/item/44d3f1c57da354f7c17c571ed1fd0f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2023-02-22T00:00:54+01:00</dcterms:created>
  <dcterms:modified xsi:type="dcterms:W3CDTF">2023-02-22T00:00:54+01:00</dcterms:modified>
</cp:coreProperties>
</file>

<file path=docProps/custom.xml><?xml version="1.0" encoding="utf-8"?>
<Properties xmlns="http://schemas.openxmlformats.org/officeDocument/2006/custom-properties" xmlns:vt="http://schemas.openxmlformats.org/officeDocument/2006/docPropsVTypes"/>
</file>