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[2304.05332] Emergent autonomous scientific research capabilities of large language models</w:t>
      </w:r>
      <w:br/>
      <w:hyperlink r:id="rId7" w:history="1">
        <w:r>
          <w:rPr>
            <w:color w:val="2980b9"/>
            <w:u w:val="single"/>
          </w:rPr>
          <w:t xml:space="preserve">https://arxiv.org/abs/2304.05332</w:t>
        </w:r>
      </w:hyperlink>
    </w:p>
    <w:p>
      <w:pPr>
        <w:pStyle w:val="Heading1"/>
      </w:pPr>
      <w:bookmarkStart w:id="2" w:name="_Toc2"/>
      <w:r>
        <w:t>Article summary:</w:t>
      </w:r>
      <w:bookmarkEnd w:id="2"/>
    </w:p>
    <w:p>
      <w:pPr>
        <w:jc w:val="both"/>
      </w:pPr>
      <w:r>
        <w:rPr/>
        <w:t xml:space="preserve">1. 大型语言模型在科学研究中具有自主性和创新性。</w:t>
      </w:r>
    </w:p>
    <w:p>
      <w:pPr>
        <w:jc w:val="both"/>
      </w:pPr>
      <w:r>
        <w:rPr/>
        <w:t xml:space="preserve">2. 智能代理系统结合多个大型语言模型可以自主设计、规划和执行科学实验。</w:t>
      </w:r>
    </w:p>
    <w:p>
      <w:pPr>
        <w:jc w:val="both"/>
      </w:pPr>
      <w:r>
        <w:rPr/>
        <w:t xml:space="preserve">3. 需要考虑这种系统的安全问题，并提出预防措施。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由于这篇文章是一篇科学论文，其内容应该经过严谨的研究和实验验证。然而，在阅读文章时，我们可以发现一些潜在的偏见和缺失的考虑点。</w:t>
      </w:r>
    </w:p>
    <w:p>
      <w:pPr>
        <w:jc w:val="both"/>
      </w:pPr>
      <w:r>
        <w:rPr/>
        <w:t xml:space="preserve"/>
      </w:r>
    </w:p>
    <w:p>
      <w:pPr>
        <w:jc w:val="both"/>
      </w:pPr>
      <w:r>
        <w:rPr/>
        <w:t xml:space="preserve">首先，文章强调了大型语言模型在自然语言、生物学、化学和计算机编程等领域中的广泛应用。然而，它没有提到这些模型可能存在的局限性和不足之处。例如，这些模型可能会受到数据偏差或样本选择偏差的影响，从而导致其输出结果存在误差或不准确性。</w:t>
      </w:r>
    </w:p>
    <w:p>
      <w:pPr>
        <w:jc w:val="both"/>
      </w:pPr>
      <w:r>
        <w:rPr/>
        <w:t xml:space="preserve"/>
      </w:r>
    </w:p>
    <w:p>
      <w:pPr>
        <w:jc w:val="both"/>
      </w:pPr>
      <w:r>
        <w:rPr/>
        <w:t xml:space="preserve">其次，文章提出了一个智能代理系统，该系统利用多个大型语言模型进行科学实验设计、规划和执行。虽然作者展示了该代理系统在催化交叉偶联反应方面的成功表现，但是他们并没有详细说明该系统如何避免潜在的风险和错误，并且也没有探讨该系统可能存在的道德问题。</w:t>
      </w:r>
    </w:p>
    <w:p>
      <w:pPr>
        <w:jc w:val="both"/>
      </w:pPr>
      <w:r>
        <w:rPr/>
        <w:t xml:space="preserve"/>
      </w:r>
    </w:p>
    <w:p>
      <w:pPr>
        <w:jc w:val="both"/>
      </w:pPr>
      <w:r>
        <w:rPr/>
        <w:t xml:space="preserve">此外，在文章中还存在一些未经证实或缺乏证据支持的主张。例如，作者声称通过人类反馈进行极端扩展和强化学习可以显著提高生成文本质量，但是他们并没有提供任何具体数据或实验结果来支持这一主张。</w:t>
      </w:r>
    </w:p>
    <w:p>
      <w:pPr>
        <w:jc w:val="both"/>
      </w:pPr>
      <w:r>
        <w:rPr/>
        <w:t xml:space="preserve"/>
      </w:r>
    </w:p>
    <w:p>
      <w:pPr>
        <w:jc w:val="both"/>
      </w:pPr>
      <w:r>
        <w:rPr/>
        <w:t xml:space="preserve">最后，文章没有平等地呈现双方的观点。虽然作者提出了一些可能存在的风险和道德问题，但是他们并没有探讨这些问题的深层次原因或提供任何解决方案。相反，他们更多地强调了大型语言模型在科学研究中的潜在优势和应用前景。</w:t>
      </w:r>
    </w:p>
    <w:p>
      <w:pPr>
        <w:jc w:val="both"/>
      </w:pPr>
      <w:r>
        <w:rPr/>
        <w:t xml:space="preserve"/>
      </w:r>
    </w:p>
    <w:p>
      <w:pPr>
        <w:jc w:val="both"/>
      </w:pPr>
      <w:r>
        <w:rPr/>
        <w:t xml:space="preserve">综上所述，尽管这篇文章提出了一些有趣的想法和创新性的方法，但是它也存在一些潜在的偏见、片面报道、无根据的主张和缺失考虑点。因此，在阅读该文章时，我们需要保持批判性思维，并对其内容进行仔细评估。</w:t>
      </w:r>
    </w:p>
    <w:p>
      <w:pPr>
        <w:pStyle w:val="Heading1"/>
      </w:pPr>
      <w:bookmarkStart w:id="5" w:name="_Toc5"/>
      <w:r>
        <w:t>Topics for further research:</w:t>
      </w:r>
      <w:bookmarkEnd w:id="5"/>
    </w:p>
    <w:p>
      <w:pPr>
        <w:spacing w:after="0"/>
        <w:numPr>
          <w:ilvl w:val="0"/>
          <w:numId w:val="2"/>
        </w:numPr>
      </w:pPr>
      <w:r>
        <w:rPr/>
        <w:t xml:space="preserve">Limitations of large language models
</w:t>
      </w:r>
    </w:p>
    <w:p>
      <w:pPr>
        <w:spacing w:after="0"/>
        <w:numPr>
          <w:ilvl w:val="0"/>
          <w:numId w:val="2"/>
        </w:numPr>
      </w:pPr>
      <w:r>
        <w:rPr/>
        <w:t xml:space="preserve">Potential risks and ethical considerations of intelligent agent systems
</w:t>
      </w:r>
    </w:p>
    <w:p>
      <w:pPr>
        <w:spacing w:after="0"/>
        <w:numPr>
          <w:ilvl w:val="0"/>
          <w:numId w:val="2"/>
        </w:numPr>
      </w:pPr>
      <w:r>
        <w:rPr/>
        <w:t xml:space="preserve">Lack of evidence supporting claims
</w:t>
      </w:r>
    </w:p>
    <w:p>
      <w:pPr>
        <w:spacing w:after="0"/>
        <w:numPr>
          <w:ilvl w:val="0"/>
          <w:numId w:val="2"/>
        </w:numPr>
      </w:pPr>
      <w:r>
        <w:rPr/>
        <w:t xml:space="preserve">Biased presentation of viewpoints
</w:t>
      </w:r>
    </w:p>
    <w:p>
      <w:pPr>
        <w:spacing w:after="0"/>
        <w:numPr>
          <w:ilvl w:val="0"/>
          <w:numId w:val="2"/>
        </w:numPr>
      </w:pPr>
      <w:r>
        <w:rPr/>
        <w:t xml:space="preserve">Deeper exploration of risks and solutions
</w:t>
      </w:r>
    </w:p>
    <w:p>
      <w:pPr>
        <w:numPr>
          <w:ilvl w:val="0"/>
          <w:numId w:val="2"/>
        </w:numPr>
      </w:pPr>
      <w:r>
        <w:rPr/>
        <w:t xml:space="preserve">Critical evaluation of the article's content</w:t>
      </w:r>
    </w:p>
    <w:p>
      <w:pPr>
        <w:pStyle w:val="Heading1"/>
      </w:pPr>
      <w:bookmarkStart w:id="6" w:name="_Toc6"/>
      <w:r>
        <w:t>Report location:</w:t>
      </w:r>
      <w:bookmarkEnd w:id="6"/>
    </w:p>
    <w:p>
      <w:hyperlink r:id="rId8" w:history="1">
        <w:r>
          <w:rPr>
            <w:color w:val="2980b9"/>
            <w:u w:val="single"/>
          </w:rPr>
          <w:t xml:space="preserve">https://www.fullpicture.app/item/44e2bd165c4715d7c5ee9867fcd65015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2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4.05332" TargetMode="External"/><Relationship Id="rId8" Type="http://schemas.openxmlformats.org/officeDocument/2006/relationships/hyperlink" Target="https://www.fullpicture.app/item/44e2bd165c4715d7c5ee9867fcd65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2024-01-08T14:25:36+01:00</dcterms:created>
  <dcterms:modified xsi:type="dcterms:W3CDTF">2024-01-08T14:25:36+01:00</dcterms:modified>
</cp:coreProperties>
</file>

<file path=docProps/custom.xml><?xml version="1.0" encoding="utf-8"?>
<Properties xmlns="http://schemas.openxmlformats.org/officeDocument/2006/custom-properties" xmlns:vt="http://schemas.openxmlformats.org/officeDocument/2006/docPropsVTypes"/>
</file>