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Jumping NLP Curves: A Review of Natural Language Processing Research [Review Article] | IEEE Journals &amp; Magazine | IEEE Xplore</w:t>
      </w:r>
      <w:br/>
      <w:hyperlink r:id="rId7" w:history="1">
        <w:r>
          <w:rPr>
            <w:color w:val="2980b9"/>
            <w:u w:val="single"/>
          </w:rPr>
          <w:t xml:space="preserve">https://ieeexplore.ieee.org/abstract/document/6786458</w:t>
        </w:r>
      </w:hyperlink>
    </w:p>
    <w:p>
      <w:pPr>
        <w:pStyle w:val="Heading1"/>
      </w:pPr>
      <w:bookmarkStart w:id="2" w:name="_Toc2"/>
      <w:r>
        <w:t>Article summary:</w:t>
      </w:r>
      <w:bookmarkEnd w:id="2"/>
    </w:p>
    <w:p>
      <w:pPr>
        <w:jc w:val="both"/>
      </w:pPr>
      <w:r>
        <w:rPr/>
        <w:t xml:space="preserve">1. This review paper looks at the past, present, and future of natural language processing (NLP) technology in a new light.</w:t>
      </w:r>
    </w:p>
    <w:p>
      <w:pPr>
        <w:jc w:val="both"/>
      </w:pPr>
      <w:r>
        <w:rPr/>
        <w:t xml:space="preserve">2. It reinterprets the evolution of NLP research as the intersection of three overlapping curves-namely Syntactics, Semantics, and Pragmatics Curves-which will eventually lead NLP research to evolve into natural language understanding.</w:t>
      </w:r>
    </w:p>
    <w:p>
      <w:pPr>
        <w:jc w:val="both"/>
      </w:pPr>
      <w:r>
        <w:rPr/>
        <w:t xml:space="preserve">3. The paper discusses traditional syntax-centered NLP methodologies, emerging semantics-based NLP approaches, pioneering works on narrative understanding, and further insights on the evolution of current NLP technologies.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natural language processing (NLP) research from its inception in 1950s to its current state. The article is well written and provides a comprehensive overview of the different schools of thought in knowledge representation and NIP research such as bag-of-words models, bag-of-concepts models, bag-of-narratives models, first order logic (FOL), production rule systems, ontology web languages (OWL), Bayesian networks, semantic networks and more. </w:t>
      </w:r>
    </w:p>
    <w:p>
      <w:pPr>
        <w:jc w:val="both"/>
      </w:pPr>
      <w:r>
        <w:rPr/>
        <w:t xml:space="preserve">The article is reliable in terms of providing an overview of the different schools of thought in knowledge representation and NIP research. However, it does not provide any evidence for its claims or explore any counterarguments which could be seen as a limitation. Additionally, there is no mention of potential risks associated with using these technologies which could be seen as another limitation. Furthermore, while the article does provide some insight into how these technologies can be used for practical purposes such as enabling effective human-machine communication or improving ontology classification it does not provide any examples or case studies which could have been useful for readers to better understand how these technologies are being used in practice. </w:t>
      </w:r>
    </w:p>
    <w:p>
      <w:pPr>
        <w:jc w:val="both"/>
      </w:pPr>
      <w:r>
        <w:rPr/>
        <w:t xml:space="preserve">In conclusion, this article provides a comprehensive overview of different schools of thought in knowledge representation and NIP research but lacks evidence for its claims and fails to explore potential risks associated with using these technologies or provide examples/case studies to illustrate how they are being used in practice.</w:t>
      </w:r>
    </w:p>
    <w:p>
      <w:pPr>
        <w:pStyle w:val="Heading1"/>
      </w:pPr>
      <w:bookmarkStart w:id="5" w:name="_Toc5"/>
      <w:r>
        <w:t>Topics for further research:</w:t>
      </w:r>
      <w:bookmarkEnd w:id="5"/>
    </w:p>
    <w:p>
      <w:pPr>
        <w:spacing w:after="0"/>
        <w:numPr>
          <w:ilvl w:val="0"/>
          <w:numId w:val="2"/>
        </w:numPr>
      </w:pPr>
      <w:r>
        <w:rPr/>
        <w:t xml:space="preserve">Natural language processing risks</w:t>
      </w:r>
    </w:p>
    <w:p>
      <w:pPr>
        <w:spacing w:after="0"/>
        <w:numPr>
          <w:ilvl w:val="0"/>
          <w:numId w:val="2"/>
        </w:numPr>
      </w:pPr>
      <w:r>
        <w:rPr/>
        <w:t xml:space="preserve">Natural language processing applications</w:t>
      </w:r>
    </w:p>
    <w:p>
      <w:pPr>
        <w:spacing w:after="0"/>
        <w:numPr>
          <w:ilvl w:val="0"/>
          <w:numId w:val="2"/>
        </w:numPr>
      </w:pPr>
      <w:r>
        <w:rPr/>
        <w:t xml:space="preserve">Natural language processing case studies</w:t>
      </w:r>
    </w:p>
    <w:p>
      <w:pPr>
        <w:spacing w:after="0"/>
        <w:numPr>
          <w:ilvl w:val="0"/>
          <w:numId w:val="2"/>
        </w:numPr>
      </w:pPr>
      <w:r>
        <w:rPr/>
        <w:t xml:space="preserve">Natural language processing ontology</w:t>
      </w:r>
    </w:p>
    <w:p>
      <w:pPr>
        <w:spacing w:after="0"/>
        <w:numPr>
          <w:ilvl w:val="0"/>
          <w:numId w:val="2"/>
        </w:numPr>
      </w:pPr>
      <w:r>
        <w:rPr/>
        <w:t xml:space="preserve">Natural language processing first order logic</w:t>
      </w:r>
    </w:p>
    <w:p>
      <w:pPr>
        <w:numPr>
          <w:ilvl w:val="0"/>
          <w:numId w:val="2"/>
        </w:numPr>
      </w:pPr>
      <w:r>
        <w:rPr/>
        <w:t xml:space="preserve">Natural language processing Bayesian networks</w:t>
      </w:r>
    </w:p>
    <w:p>
      <w:pPr>
        <w:pStyle w:val="Heading1"/>
      </w:pPr>
      <w:bookmarkStart w:id="6" w:name="_Toc6"/>
      <w:r>
        <w:t>Report location:</w:t>
      </w:r>
      <w:bookmarkEnd w:id="6"/>
    </w:p>
    <w:p>
      <w:hyperlink r:id="rId8" w:history="1">
        <w:r>
          <w:rPr>
            <w:color w:val="2980b9"/>
            <w:u w:val="single"/>
          </w:rPr>
          <w:t xml:space="preserve">https://www.fullpicture.app/item/4503ceed007a8e232cae5bdb54379590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A2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786458" TargetMode="External"/><Relationship Id="rId8" Type="http://schemas.openxmlformats.org/officeDocument/2006/relationships/hyperlink" Target="https://www.fullpicture.app/item/4503ceed007a8e232cae5bdb543795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2023-02-22T04:03:32+01:00</dcterms:created>
  <dcterms:modified xsi:type="dcterms:W3CDTF">2023-02-22T04:03:32+01:00</dcterms:modified>
</cp:coreProperties>
</file>

<file path=docProps/custom.xml><?xml version="1.0" encoding="utf-8"?>
<Properties xmlns="http://schemas.openxmlformats.org/officeDocument/2006/custom-properties" xmlns:vt="http://schemas.openxmlformats.org/officeDocument/2006/docPropsVTypes"/>
</file>