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Laser Melting and Remelting of Pure Tungsten - Xiong - 2020 - Advanced Engineering Materials - Wiley Online Library</w:t>
      </w:r>
      <w:br/>
      <w:hyperlink r:id="rId7" w:history="1">
        <w:r>
          <w:rPr>
            <w:color w:val="2980b9"/>
            <w:u w:val="single"/>
          </w:rPr>
          <w:t xml:space="preserve">https://onlinelibrary.wiley.com/doi/10.1002/adem.201901352</w:t>
        </w:r>
      </w:hyperlink>
    </w:p>
    <w:p>
      <w:pPr>
        <w:pStyle w:val="Heading1"/>
      </w:pPr>
      <w:bookmarkStart w:id="2" w:name="_Toc2"/>
      <w:r>
        <w:t>Article summary:</w:t>
      </w:r>
      <w:bookmarkEnd w:id="2"/>
    </w:p>
    <w:p>
      <w:pPr>
        <w:jc w:val="both"/>
      </w:pPr>
      <w:r>
        <w:rPr/>
        <w:t xml:space="preserve">1. Tungsten has many unique physical properties, making it widely used in defense, medical, and nuclear fusion applications.</w:t>
      </w:r>
    </w:p>
    <w:p>
      <w:pPr>
        <w:jc w:val="both"/>
      </w:pPr>
      <w:r>
        <w:rPr/>
        <w:t xml:space="preserve">2. Selective laser melting (SLM) is a layer-by-layer processing technology that can be used to produce tungsten components with complex internal and external structures.</w:t>
      </w:r>
    </w:p>
    <w:p>
      <w:pPr>
        <w:jc w:val="both"/>
      </w:pPr>
      <w:r>
        <w:rPr/>
        <w:t xml:space="preserve">3. Selective laser remelting (SLRM) is a scanning strategy with additional remelting step in the SLM process which can eliminate thermal stress and inhibit crack initiation and propagation.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“Selective Laser Melting and Remelting of Pure Tungsten” by Xiong (2020) provides an overview of the use of selective laser melting (SLM) and selective laser remelting (SLRM) for producing pure tungsten components with complex internal and external structures. The article is well written, providing a comprehensive overview of the topic while also discussing potential challenges associated with SLM/SLRM processing of tungsten. </w:t>
      </w:r>
    </w:p>
    <w:p>
      <w:pPr>
        <w:jc w:val="both"/>
      </w:pPr>
      <w:r>
        <w:rPr/>
        <w:t xml:space="preserve">The article does not appear to have any major biases or one-sided reporting; it presents both sides of the argument fairly, noting both the advantages and disadvantages associated with SLM/SLRM processing of tungsten. It also provides evidence for its claims in the form of references to other studies on the topic, which adds to its trustworthiness and reliability. </w:t>
      </w:r>
    </w:p>
    <w:p>
      <w:pPr>
        <w:jc w:val="both"/>
      </w:pPr>
      <w:r>
        <w:rPr/>
        <w:t xml:space="preserve">However, there are some points that could be explored further in future research. For example, while the article mentions that alloying can be used to stabilize grain boundaries in order to improve material performance, it does not discuss other methods such as heat treatments after cold deformation that could potentially be used for this purpose as well. Additionally, while the article discusses how SLRM can improve material properties without adding other elements, it does not provide any evidence or examples to support this claim. </w:t>
      </w:r>
    </w:p>
    <w:p>
      <w:pPr>
        <w:jc w:val="both"/>
      </w:pPr>
      <w:r>
        <w:rPr/>
        <w:t xml:space="preserve">In conclusion, overall this article is trustworthy and reliable; however there are some areas where further exploration would be beneficial in order to gain a more comprehensive understanding of SLM/SLRM processing of tungsten.</w:t>
      </w:r>
    </w:p>
    <w:p>
      <w:pPr>
        <w:pStyle w:val="Heading1"/>
      </w:pPr>
      <w:bookmarkStart w:id="5" w:name="_Toc5"/>
      <w:r>
        <w:t>Topics for further research:</w:t>
      </w:r>
      <w:bookmarkEnd w:id="5"/>
    </w:p>
    <w:p>
      <w:pPr>
        <w:spacing w:after="0"/>
        <w:numPr>
          <w:ilvl w:val="0"/>
          <w:numId w:val="2"/>
        </w:numPr>
      </w:pPr>
      <w:r>
        <w:rPr/>
        <w:t xml:space="preserve">Heat treatment after cold deformation</w:t>
      </w:r>
    </w:p>
    <w:p>
      <w:pPr>
        <w:spacing w:after="0"/>
        <w:numPr>
          <w:ilvl w:val="0"/>
          <w:numId w:val="2"/>
        </w:numPr>
      </w:pPr>
      <w:r>
        <w:rPr/>
        <w:t xml:space="preserve">Grain boundary stabilization</w:t>
      </w:r>
    </w:p>
    <w:p>
      <w:pPr>
        <w:spacing w:after="0"/>
        <w:numPr>
          <w:ilvl w:val="0"/>
          <w:numId w:val="2"/>
        </w:numPr>
      </w:pPr>
      <w:r>
        <w:rPr/>
        <w:t xml:space="preserve">Tungsten alloying</w:t>
      </w:r>
    </w:p>
    <w:p>
      <w:pPr>
        <w:spacing w:after="0"/>
        <w:numPr>
          <w:ilvl w:val="0"/>
          <w:numId w:val="2"/>
        </w:numPr>
      </w:pPr>
      <w:r>
        <w:rPr/>
        <w:t xml:space="preserve">SLM/SLRM processing of tungsten</w:t>
      </w:r>
    </w:p>
    <w:p>
      <w:pPr>
        <w:spacing w:after="0"/>
        <w:numPr>
          <w:ilvl w:val="0"/>
          <w:numId w:val="2"/>
        </w:numPr>
      </w:pPr>
      <w:r>
        <w:rPr/>
        <w:t xml:space="preserve">Material properties of tungsten</w:t>
      </w:r>
    </w:p>
    <w:p>
      <w:pPr>
        <w:numPr>
          <w:ilvl w:val="0"/>
          <w:numId w:val="2"/>
        </w:numPr>
      </w:pPr>
      <w:r>
        <w:rPr/>
        <w:t xml:space="preserve">SLRM improvement of tungsten properties</w:t>
      </w:r>
    </w:p>
    <w:p>
      <w:pPr>
        <w:pStyle w:val="Heading1"/>
      </w:pPr>
      <w:bookmarkStart w:id="6" w:name="_Toc6"/>
      <w:r>
        <w:t>Report location:</w:t>
      </w:r>
      <w:bookmarkEnd w:id="6"/>
    </w:p>
    <w:p>
      <w:hyperlink r:id="rId8" w:history="1">
        <w:r>
          <w:rPr>
            <w:color w:val="2980b9"/>
            <w:u w:val="single"/>
          </w:rPr>
          <w:t xml:space="preserve">https://www.fullpicture.app/item/45046c8261ece1880ed80b330b06d1bd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9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em.201901352" TargetMode="External"/><Relationship Id="rId8" Type="http://schemas.openxmlformats.org/officeDocument/2006/relationships/hyperlink" Target="https://www.fullpicture.app/item/45046c8261ece1880ed80b330b06d1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2023-03-07T18:42:46+01:00</dcterms:created>
  <dcterms:modified xsi:type="dcterms:W3CDTF">2023-03-07T18:42:46+01:00</dcterms:modified>
</cp:coreProperties>
</file>

<file path=docProps/custom.xml><?xml version="1.0" encoding="utf-8"?>
<Properties xmlns="http://schemas.openxmlformats.org/officeDocument/2006/custom-properties" xmlns:vt="http://schemas.openxmlformats.org/officeDocument/2006/docPropsVTypes"/>
</file>