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Phononic Cavity Optomechanics of Atomically Thin Crystal in Plasmonic Nanocavity | ACS Nano</w:t>
      </w:r>
      <w:br/>
      <w:hyperlink r:id="rId7" w:history="1">
        <w:r>
          <w:rPr>
            <w:color w:val="2980b9"/>
            <w:u w:val="single"/>
          </w:rPr>
          <w:t xml:space="preserve">https://pubs.acs.org/doi/full/10.1021/acsnano.2c04478</w:t>
        </w:r>
      </w:hyperlink>
    </w:p>
    <w:p>
      <w:pPr>
        <w:pStyle w:val="Heading1"/>
      </w:pPr>
      <w:bookmarkStart w:id="2" w:name="_Toc2"/>
      <w:r>
        <w:t>Article summary:</w:t>
      </w:r>
      <w:bookmarkEnd w:id="2"/>
    </w:p>
    <w:p>
      <w:pPr>
        <w:jc w:val="both"/>
      </w:pPr>
      <w:r>
        <w:rPr/>
        <w:t xml:space="preserve">1. Coupling molecules or nanomaterials to plasmonic nanocavities enables various phenomena such as surface-enhanced Raman scattering (SERS).</w:t>
      </w:r>
    </w:p>
    <w:p>
      <w:pPr>
        <w:jc w:val="both"/>
      </w:pPr>
      <w:r>
        <w:rPr/>
        <w:t xml:space="preserve">2. A quantum mechanical description has been employed to reveal the anomalous nonlinear effects of SERS and further predicts phenomena such as frequency upconversion, heat transfer, and collective molecular vibrations.</w:t>
      </w:r>
    </w:p>
    <w:p>
      <w:pPr>
        <w:jc w:val="both"/>
      </w:pPr>
      <w:r>
        <w:rPr/>
        <w:t xml:space="preserve">3. This article studies a robust cavity optomechanical system consisting of a monolayer MoS2 coupled to a silver nanocube-on-mirror via the pump power dependence of nonresonant SERS with different laser-plasmon detuning.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in an objective manner and provides evidence for its claims through references to previous research and experiments. The authors provide a comprehensive overview of the current state of research on phononic cavity optomechanics of atomically thin crystals in plasmonic nanocavities, including the relevant theories and experiments that have been conducted so far. The authors also present their own experiment results which are consistent with their proposed model, providing further evidence for their claims. </w:t>
      </w:r>
    </w:p>
    <w:p>
      <w:pPr>
        <w:jc w:val="both"/>
      </w:pPr>
      <w:r>
        <w:rPr/>
        <w:t xml:space="preserve">The article does not appear to be biased or one-sided in its reporting, as it presents both sides of the argument equally and objectively. It does not contain any promotional content or partiality towards any particular viewpoint or opinion. Furthermore, all potential risks associated with this type of research are noted throughout the article, ensuring that readers are aware of any potential dangers associated with this field of study. </w:t>
      </w:r>
    </w:p>
    <w:p>
      <w:pPr>
        <w:jc w:val="both"/>
      </w:pPr>
      <w:r>
        <w:rPr/>
        <w:t xml:space="preserve">In conclusion, this article appears to be reliable and trustworthy due to its objective reporting style and thorough referencing of previous research and experiments.</w:t>
      </w:r>
    </w:p>
    <w:p>
      <w:pPr>
        <w:pStyle w:val="Heading1"/>
      </w:pPr>
      <w:bookmarkStart w:id="5" w:name="_Toc5"/>
      <w:r>
        <w:t>Topics for further research:</w:t>
      </w:r>
      <w:bookmarkEnd w:id="5"/>
    </w:p>
    <w:p>
      <w:pPr>
        <w:spacing w:after="0"/>
        <w:numPr>
          <w:ilvl w:val="0"/>
          <w:numId w:val="2"/>
        </w:numPr>
      </w:pPr>
      <w:r>
        <w:rPr/>
        <w:t xml:space="preserve">Plasmonic nanocavity optomechanics</w:t>
      </w:r>
    </w:p>
    <w:p>
      <w:pPr>
        <w:spacing w:after="0"/>
        <w:numPr>
          <w:ilvl w:val="0"/>
          <w:numId w:val="2"/>
        </w:numPr>
      </w:pPr>
      <w:r>
        <w:rPr/>
        <w:t xml:space="preserve">Atomically thin crystals</w:t>
      </w:r>
    </w:p>
    <w:p>
      <w:pPr>
        <w:spacing w:after="0"/>
        <w:numPr>
          <w:ilvl w:val="0"/>
          <w:numId w:val="2"/>
        </w:numPr>
      </w:pPr>
      <w:r>
        <w:rPr/>
        <w:t xml:space="preserve">Phononic cavity optomechanics</w:t>
      </w:r>
    </w:p>
    <w:p>
      <w:pPr>
        <w:spacing w:after="0"/>
        <w:numPr>
          <w:ilvl w:val="0"/>
          <w:numId w:val="2"/>
        </w:numPr>
      </w:pPr>
      <w:r>
        <w:rPr/>
        <w:t xml:space="preserve">Plasmonic nanocavity experiments</w:t>
      </w:r>
    </w:p>
    <w:p>
      <w:pPr>
        <w:spacing w:after="0"/>
        <w:numPr>
          <w:ilvl w:val="0"/>
          <w:numId w:val="2"/>
        </w:numPr>
      </w:pPr>
      <w:r>
        <w:rPr/>
        <w:t xml:space="preserve">Optomechanical coupling</w:t>
      </w:r>
    </w:p>
    <w:p>
      <w:pPr>
        <w:numPr>
          <w:ilvl w:val="0"/>
          <w:numId w:val="2"/>
        </w:numPr>
      </w:pPr>
      <w:r>
        <w:rPr/>
        <w:t xml:space="preserve">Plasmonic nanocavity theory</w:t>
      </w:r>
    </w:p>
    <w:p>
      <w:pPr>
        <w:pStyle w:val="Heading1"/>
      </w:pPr>
      <w:bookmarkStart w:id="6" w:name="_Toc6"/>
      <w:r>
        <w:t>Report location:</w:t>
      </w:r>
      <w:bookmarkEnd w:id="6"/>
    </w:p>
    <w:p>
      <w:hyperlink r:id="rId8" w:history="1">
        <w:r>
          <w:rPr>
            <w:color w:val="2980b9"/>
            <w:u w:val="single"/>
          </w:rPr>
          <w:t xml:space="preserve">https://www.fullpicture.app/item/450496071245d815f6e64a9d3a01f4a6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F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2c04478" TargetMode="External"/><Relationship Id="rId8" Type="http://schemas.openxmlformats.org/officeDocument/2006/relationships/hyperlink" Target="https://www.fullpicture.app/item/450496071245d815f6e64a9d3a01f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2023-03-03T08:18:40+01:00</dcterms:created>
  <dcterms:modified xsi:type="dcterms:W3CDTF">2023-03-03T08:18:40+01:00</dcterms:modified>
</cp:coreProperties>
</file>

<file path=docProps/custom.xml><?xml version="1.0" encoding="utf-8"?>
<Properties xmlns="http://schemas.openxmlformats.org/officeDocument/2006/custom-properties" xmlns:vt="http://schemas.openxmlformats.org/officeDocument/2006/docPropsVTypes"/>
</file>