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Gen Z Dilemma - fcbusiness</w:t>
      </w:r>
      <w:br/>
      <w:hyperlink r:id="rId7" w:history="1">
        <w:r>
          <w:rPr>
            <w:color w:val="2980b9"/>
            <w:u w:val="single"/>
          </w:rPr>
          <w:t xml:space="preserve">https://fcbusiness.co.uk/interviews-features/the-gen-z-dilemma/</w:t>
        </w:r>
      </w:hyperlink>
    </w:p>
    <w:p>
      <w:pPr>
        <w:pStyle w:val="Heading1"/>
      </w:pPr>
      <w:bookmarkStart w:id="2" w:name="_Toc2"/>
      <w:r>
        <w:t>Article summary:</w:t>
      </w:r>
      <w:bookmarkEnd w:id="2"/>
    </w:p>
    <w:p>
      <w:pPr>
        <w:jc w:val="both"/>
      </w:pPr>
      <w:r>
        <w:rPr/>
        <w:t xml:space="preserve">1. Gen Z has less interest in sports compared to previous generations due to competition for attention from other entertainment sources.</w:t>
      </w:r>
    </w:p>
    <w:p>
      <w:pPr>
        <w:jc w:val="both"/>
      </w:pPr>
      <w:r>
        <w:rPr/>
        <w:t xml:space="preserve">2. Gen Z is highly concerned about mental health, the environment, and financial stability.</w:t>
      </w:r>
    </w:p>
    <w:p>
      <w:pPr>
        <w:jc w:val="both"/>
      </w:pPr>
      <w:r>
        <w:rPr/>
        <w:t xml:space="preserve">3. Sports organizations can engage with Gen Z by providing relevant content on mental health issues, prioritizing climate action, and offering financial fitness training.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Gen Z Dilemma" by fcbusiness provides a comprehensive overview of the characteristics and concerns of Generation Z, particularly in relation to sports. While the article presents some valuable insights into the mindset of this generation, it also has some potential biases and missing points of consideration.</w:t>
      </w:r>
    </w:p>
    <w:p>
      <w:pPr>
        <w:jc w:val="both"/>
      </w:pPr>
      <w:r>
        <w:rPr/>
        <w:t xml:space="preserve"/>
      </w:r>
    </w:p>
    <w:p>
      <w:pPr>
        <w:jc w:val="both"/>
      </w:pPr>
      <w:r>
        <w:rPr/>
        <w:t xml:space="preserve">One-sided reporting is evident in the article's focus on Gen Z's concerns and interests without exploring counterarguments or perspectives from other generations. The article also relies heavily on research conducted by large global consultancy firms, which may have their own biases and limitations.</w:t>
      </w:r>
    </w:p>
    <w:p>
      <w:pPr>
        <w:jc w:val="both"/>
      </w:pPr>
      <w:r>
        <w:rPr/>
        <w:t xml:space="preserve"/>
      </w:r>
    </w:p>
    <w:p>
      <w:pPr>
        <w:jc w:val="both"/>
      </w:pPr>
      <w:r>
        <w:rPr/>
        <w:t xml:space="preserve">The article makes unsupported claims about Gen Z's lack of interest in football compared to previous generations, citing only one report from the European Club Association's Fan of the Future. It would be helpful to see more evidence supporting this claim from other sources.</w:t>
      </w:r>
    </w:p>
    <w:p>
      <w:pPr>
        <w:jc w:val="both"/>
      </w:pPr>
      <w:r>
        <w:rPr/>
        <w:t xml:space="preserve"/>
      </w:r>
    </w:p>
    <w:p>
      <w:pPr>
        <w:jc w:val="both"/>
      </w:pPr>
      <w:r>
        <w:rPr/>
        <w:t xml:space="preserve">Missing points of consideration include the impact of cultural and socioeconomic factors on Gen Z's interests and concerns. For example, while the article notes that Gen Z is generally more highly educated than their parents, it does not explore how this education level may vary across different regions or social classes.</w:t>
      </w:r>
    </w:p>
    <w:p>
      <w:pPr>
        <w:jc w:val="both"/>
      </w:pPr>
      <w:r>
        <w:rPr/>
        <w:t xml:space="preserve"/>
      </w:r>
    </w:p>
    <w:p>
      <w:pPr>
        <w:jc w:val="both"/>
      </w:pPr>
      <w:r>
        <w:rPr/>
        <w:t xml:space="preserve">Promotional content is evident in the article's suggestions for how sports organizations can respond to Gen Z's concerns. While these suggestions may be helpful, they are presented without acknowledging any potential risks or drawbacks.</w:t>
      </w:r>
    </w:p>
    <w:p>
      <w:pPr>
        <w:jc w:val="both"/>
      </w:pPr>
      <w:r>
        <w:rPr/>
        <w:t xml:space="preserve"/>
      </w:r>
    </w:p>
    <w:p>
      <w:pPr>
        <w:jc w:val="both"/>
      </w:pPr>
      <w:r>
        <w:rPr/>
        <w:t xml:space="preserve">Partiality is also present in the article's focus on how sports organizations can engage with Gen Z rather than exploring how Gen Z can engage with sports organizations. This one-sided perspective may limit opportunities for collaboration and mutual understanding between these groups.</w:t>
      </w:r>
    </w:p>
    <w:p>
      <w:pPr>
        <w:jc w:val="both"/>
      </w:pPr>
      <w:r>
        <w:rPr/>
        <w:t xml:space="preserve"/>
      </w:r>
    </w:p>
    <w:p>
      <w:pPr>
        <w:jc w:val="both"/>
      </w:pPr>
      <w:r>
        <w:rPr/>
        <w:t xml:space="preserve">Overall, while "The Gen Z Dilemma" provides some valuable insights into this generation's characteristics and concerns, it could benefit from a more balanced approach that considers multiple perspectives and acknowledges potential biases and limitations in its sources.</w:t>
      </w:r>
    </w:p>
    <w:p>
      <w:pPr>
        <w:pStyle w:val="Heading1"/>
      </w:pPr>
      <w:bookmarkStart w:id="5" w:name="_Toc5"/>
      <w:r>
        <w:t>Topics for further research:</w:t>
      </w:r>
      <w:bookmarkEnd w:id="5"/>
    </w:p>
    <w:p>
      <w:pPr>
        <w:spacing w:after="0"/>
        <w:numPr>
          <w:ilvl w:val="0"/>
          <w:numId w:val="2"/>
        </w:numPr>
      </w:pPr>
      <w:r>
        <w:rPr/>
        <w:t xml:space="preserve">Cultural and socioeconomic factors influencing Gen Z's interests and concerns
</w:t>
      </w:r>
    </w:p>
    <w:p>
      <w:pPr>
        <w:spacing w:after="0"/>
        <w:numPr>
          <w:ilvl w:val="0"/>
          <w:numId w:val="2"/>
        </w:numPr>
      </w:pPr>
      <w:r>
        <w:rPr/>
        <w:t xml:space="preserve">Education level disparities among Gen Z across different regions and social classes
</w:t>
      </w:r>
    </w:p>
    <w:p>
      <w:pPr>
        <w:spacing w:after="0"/>
        <w:numPr>
          <w:ilvl w:val="0"/>
          <w:numId w:val="2"/>
        </w:numPr>
      </w:pPr>
      <w:r>
        <w:rPr/>
        <w:t xml:space="preserve">Attitudes of other generations towards sports and football
</w:t>
      </w:r>
    </w:p>
    <w:p>
      <w:pPr>
        <w:spacing w:after="0"/>
        <w:numPr>
          <w:ilvl w:val="0"/>
          <w:numId w:val="2"/>
        </w:numPr>
      </w:pPr>
      <w:r>
        <w:rPr/>
        <w:t xml:space="preserve">Research studies on Gen Z's engagement with sports beyond football
</w:t>
      </w:r>
    </w:p>
    <w:p>
      <w:pPr>
        <w:spacing w:after="0"/>
        <w:numPr>
          <w:ilvl w:val="0"/>
          <w:numId w:val="2"/>
        </w:numPr>
      </w:pPr>
      <w:r>
        <w:rPr/>
        <w:t xml:space="preserve">Potential drawbacks and risks of sports organizations' responses to Gen Z's concerns
</w:t>
      </w:r>
    </w:p>
    <w:p>
      <w:pPr>
        <w:numPr>
          <w:ilvl w:val="0"/>
          <w:numId w:val="2"/>
        </w:numPr>
      </w:pPr>
      <w:r>
        <w:rPr/>
        <w:t xml:space="preserve">Gen Z's perspectives on engaging with sports organizations and the sports industry as a whole</w:t>
      </w:r>
    </w:p>
    <w:p>
      <w:pPr>
        <w:pStyle w:val="Heading1"/>
      </w:pPr>
      <w:bookmarkStart w:id="6" w:name="_Toc6"/>
      <w:r>
        <w:t>Report location:</w:t>
      </w:r>
      <w:bookmarkEnd w:id="6"/>
    </w:p>
    <w:p>
      <w:hyperlink r:id="rId8" w:history="1">
        <w:r>
          <w:rPr>
            <w:color w:val="2980b9"/>
            <w:u w:val="single"/>
          </w:rPr>
          <w:t xml:space="preserve">https://www.fullpicture.app/item/454817216740a4b7d7e2036c4ec4eec0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B3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cbusiness.co.uk/interviews-features/the-gen-z-dilemma/" TargetMode="External"/><Relationship Id="rId8" Type="http://schemas.openxmlformats.org/officeDocument/2006/relationships/hyperlink" Target="https://www.fullpicture.app/item/454817216740a4b7d7e2036c4ec4ee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2023-12-23T02:49:01+01:00</dcterms:created>
  <dcterms:modified xsi:type="dcterms:W3CDTF">2023-12-23T02:49:01+01:00</dcterms:modified>
</cp:coreProperties>
</file>

<file path=docProps/custom.xml><?xml version="1.0" encoding="utf-8"?>
<Properties xmlns="http://schemas.openxmlformats.org/officeDocument/2006/custom-properties" xmlns:vt="http://schemas.openxmlformats.org/officeDocument/2006/docPropsVTypes"/>
</file>