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Chemical constituents from endophytic fungus Plectosphaerella cucumerina YCTA2Z1 of Cynanchum auriculatum - ScienceDirect</w:t>
      </w:r>
      <w:br/>
      <w:hyperlink r:id="rId7" w:history="1">
        <w:r>
          <w:rPr>
            <w:color w:val="2980b9"/>
            <w:u w:val="single"/>
          </w:rPr>
          <w:t xml:space="preserve">https://www.sciencedirect.com/science/article/abs/pii/S1674638417300060</w:t>
        </w:r>
      </w:hyperlink>
    </w:p>
    <w:p>
      <w:pPr>
        <w:pStyle w:val="Heading1"/>
      </w:pPr>
      <w:bookmarkStart w:id="2" w:name="_Toc2"/>
      <w:r>
        <w:t>Article summary:</w:t>
      </w:r>
      <w:bookmarkEnd w:id="2"/>
    </w:p>
    <w:p>
      <w:pPr>
        <w:jc w:val="both"/>
      </w:pPr>
      <w:r>
        <w:rPr/>
        <w:t xml:space="preserve">1. A chemical study was conducted on the endophytic fungus Plectosphaerella cucumerina YCTA2Z1 from Cynanchum auriculatum.</w:t>
      </w:r>
    </w:p>
    <w:p>
      <w:pPr>
        <w:jc w:val="both"/>
      </w:pPr>
      <w:r>
        <w:rPr/>
        <w:t xml:space="preserve">2. Thirteen compounds were isolated from the EtOAc extract of the fungal strain YCTA2Z1 and their chemical structures were elucidated.</w:t>
      </w:r>
    </w:p>
    <w:p>
      <w:pPr>
        <w:jc w:val="both"/>
      </w:pPr>
      <w:r>
        <w:rPr/>
        <w:t xml:space="preserve">3. This is the first chemical study on endophytic fungi from Cynanchum auriculatum and all the compounds are obtained from the species, genus, and family Plectosphaerellaceae for the first time.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scientific research paper published in ScienceDirect, which is a reliable source of information. The article provides detailed information about the study conducted on endophytic fungus Plectosphaerella cucumerina YCTA2Z1 of Cynanchum auriculatum and its results. The authors have provided sufficient evidence to support their claims and conclusions, such as spectral evidence for identifying the compounds isolated from the EtOAc extract of the fungal strain YCTA2Z1.</w:t>
      </w:r>
    </w:p>
    <w:p>
      <w:pPr>
        <w:jc w:val="both"/>
      </w:pPr>
      <w:r>
        <w:rPr/>
        <w:t xml:space="preserve">The article does not appear to be biased or one-sided in any way, as it presents both sides of an argument equally and objectively. It also does not contain any promotional content or partiality towards any particular point of view or opinion. Furthermore, it does not appear to be missing any points of consideration or evidence for its claims made, as all relevant information has been included in the article.</w:t>
      </w:r>
    </w:p>
    <w:p>
      <w:pPr>
        <w:jc w:val="both"/>
      </w:pPr>
      <w:r>
        <w:rPr/>
        <w:t xml:space="preserve">In conclusion, this article appears to be trustworthy and reliable due to its scientific nature and lack of bias or promotional content.</w:t>
      </w:r>
    </w:p>
    <w:p>
      <w:pPr>
        <w:pStyle w:val="Heading1"/>
      </w:pPr>
      <w:bookmarkStart w:id="5" w:name="_Toc5"/>
      <w:r>
        <w:t>Topics for further research:</w:t>
      </w:r>
      <w:bookmarkEnd w:id="5"/>
    </w:p>
    <w:p>
      <w:pPr>
        <w:spacing w:after="0"/>
        <w:numPr>
          <w:ilvl w:val="0"/>
          <w:numId w:val="2"/>
        </w:numPr>
      </w:pPr>
      <w:r>
        <w:rPr/>
        <w:t xml:space="preserve">Endophytic Fungi</w:t>
      </w:r>
    </w:p>
    <w:p>
      <w:pPr>
        <w:spacing w:after="0"/>
        <w:numPr>
          <w:ilvl w:val="0"/>
          <w:numId w:val="2"/>
        </w:numPr>
      </w:pPr>
      <w:r>
        <w:rPr/>
        <w:t xml:space="preserve">Plectosphaerella cucumerina</w:t>
      </w:r>
    </w:p>
    <w:p>
      <w:pPr>
        <w:spacing w:after="0"/>
        <w:numPr>
          <w:ilvl w:val="0"/>
          <w:numId w:val="2"/>
        </w:numPr>
      </w:pPr>
      <w:r>
        <w:rPr/>
        <w:t xml:space="preserve">Cynanchum auriculatum</w:t>
      </w:r>
    </w:p>
    <w:p>
      <w:pPr>
        <w:spacing w:after="0"/>
        <w:numPr>
          <w:ilvl w:val="0"/>
          <w:numId w:val="2"/>
        </w:numPr>
      </w:pPr>
      <w:r>
        <w:rPr/>
        <w:t xml:space="preserve">Spectral Evidence</w:t>
      </w:r>
    </w:p>
    <w:p>
      <w:pPr>
        <w:spacing w:after="0"/>
        <w:numPr>
          <w:ilvl w:val="0"/>
          <w:numId w:val="2"/>
        </w:numPr>
      </w:pPr>
      <w:r>
        <w:rPr/>
        <w:t xml:space="preserve">Compound Isolation</w:t>
      </w:r>
    </w:p>
    <w:p>
      <w:pPr>
        <w:numPr>
          <w:ilvl w:val="0"/>
          <w:numId w:val="2"/>
        </w:numPr>
      </w:pPr>
      <w:r>
        <w:rPr/>
        <w:t xml:space="preserve">Ethyl Acetate Extract</w:t>
      </w:r>
    </w:p>
    <w:p>
      <w:pPr>
        <w:pStyle w:val="Heading1"/>
      </w:pPr>
      <w:bookmarkStart w:id="6" w:name="_Toc6"/>
      <w:r>
        <w:t>Report location:</w:t>
      </w:r>
      <w:bookmarkEnd w:id="6"/>
    </w:p>
    <w:p>
      <w:hyperlink r:id="rId8" w:history="1">
        <w:r>
          <w:rPr>
            <w:color w:val="2980b9"/>
            <w:u w:val="single"/>
          </w:rPr>
          <w:t xml:space="preserve">https://www.fullpicture.app/item/45499cb07beddba7bf805f10143472af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811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674638417300060" TargetMode="External"/><Relationship Id="rId8" Type="http://schemas.openxmlformats.org/officeDocument/2006/relationships/hyperlink" Target="https://www.fullpicture.app/item/45499cb07beddba7bf805f10143472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2023-02-20T08:28:04+01:00</dcterms:created>
  <dcterms:modified xsi:type="dcterms:W3CDTF">2023-02-20T08:28:04+01:00</dcterms:modified>
</cp:coreProperties>
</file>

<file path=docProps/custom.xml><?xml version="1.0" encoding="utf-8"?>
<Properties xmlns="http://schemas.openxmlformats.org/officeDocument/2006/custom-properties" xmlns:vt="http://schemas.openxmlformats.org/officeDocument/2006/docPropsVTypes"/>
</file>