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Mesoscale study of steel fibre-reinforced ultra-high performance concrete under static and dynamic loads - ScienceDirect</w:t>
      </w:r>
      <w:br/>
      <w:hyperlink r:id="rId7" w:history="1">
        <w:r>
          <w:rPr>
            <w:color w:val="2980b9"/>
            <w:u w:val="single"/>
          </w:rPr>
          <w:t xml:space="preserve">https://www.sciencedirect.com/science/article/pii/S0264127516315441</w:t>
        </w:r>
      </w:hyperlink>
    </w:p>
    <w:p>
      <w:pPr>
        <w:pStyle w:val="Heading1"/>
      </w:pPr>
      <w:bookmarkStart w:id="2" w:name="_Toc2"/>
      <w:r>
        <w:t>Article summary:</w:t>
      </w:r>
      <w:bookmarkEnd w:id="2"/>
    </w:p>
    <w:p>
      <w:pPr>
        <w:jc w:val="both"/>
      </w:pPr>
      <w:r>
        <w:rPr/>
        <w:t xml:space="preserve">1. 钢纤维混凝土（SFRC）是一种具有较高韧性和能量吸收能力的复合材料，其性能受到钢纤维形状、体积分数和拉伸强度等因素的影响。</w:t>
      </w:r>
    </w:p>
    <w:p>
      <w:pPr>
        <w:jc w:val="both"/>
      </w:pPr>
      <w:r>
        <w:rPr/>
        <w:t xml:space="preserve">2. 在微观尺度下，SFRC是由水泥糊、骨料、钢纤维和它们之间的界面过渡区组成的多相材料。界面过渡区对钢纤维与混凝土基质之间的粘结性能有重要影响。</w:t>
      </w:r>
    </w:p>
    <w:p>
      <w:pPr>
        <w:jc w:val="both"/>
      </w:pPr>
      <w:r>
        <w:rPr/>
        <w:t xml:space="preserve">3. 通过建立三维介观模型，可以模拟SFRC在静态和动态载荷下的行为，并揭示钢纤维从完全粘结到部分剥离再到完全剥离的过程。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作为一篇科技论文，该文章主要介绍了钢纤维增强超高性能混凝土在静态和动态载荷下的研究。然而，在阅读文章时，我们可以发现以下几个问题：</w:t>
      </w:r>
    </w:p>
    <w:p>
      <w:pPr>
        <w:jc w:val="both"/>
      </w:pPr>
      <w:r>
        <w:rPr/>
        <w:t xml:space="preserve"/>
      </w:r>
    </w:p>
    <w:p>
      <w:pPr>
        <w:jc w:val="both"/>
      </w:pPr>
      <w:r>
        <w:rPr/>
        <w:t xml:space="preserve">1. 偏重于正面结果</w:t>
      </w:r>
    </w:p>
    <w:p>
      <w:pPr>
        <w:jc w:val="both"/>
      </w:pPr>
      <w:r>
        <w:rPr/>
        <w:t xml:space="preserve">该文章主要介绍了钢纤维增强超高性能混凝土的优点和应用，但却没有提及其潜在的缺陷或风险。这种偏重于正面结果的报道可能会导致读者对该材料的实际表现有误解。</w:t>
      </w:r>
    </w:p>
    <w:p>
      <w:pPr>
        <w:jc w:val="both"/>
      </w:pPr>
      <w:r>
        <w:rPr/>
        <w:t xml:space="preserve"/>
      </w:r>
    </w:p>
    <w:p>
      <w:pPr>
        <w:jc w:val="both"/>
      </w:pPr>
      <w:r>
        <w:rPr/>
        <w:t xml:space="preserve">2. 缺乏对其他类型纤维材料的比较</w:t>
      </w:r>
    </w:p>
    <w:p>
      <w:pPr>
        <w:jc w:val="both"/>
      </w:pPr>
      <w:r>
        <w:rPr/>
        <w:t xml:space="preserve">虽然该文章提到了钢纤维是目前民用建筑中最常用的纤维材料之一，但它并没有与其他类型的纤维材料进行比较。这使得读者无法确定是否有更好或更适合特定应用场景的替代品。</w:t>
      </w:r>
    </w:p>
    <w:p>
      <w:pPr>
        <w:jc w:val="both"/>
      </w:pPr>
      <w:r>
        <w:rPr/>
        <w:t xml:space="preserve"/>
      </w:r>
    </w:p>
    <w:p>
      <w:pPr>
        <w:jc w:val="both"/>
      </w:pPr>
      <w:r>
        <w:rPr/>
        <w:t xml:space="preserve">3. 缺乏实际应用案例</w:t>
      </w:r>
    </w:p>
    <w:p>
      <w:pPr>
        <w:jc w:val="both"/>
      </w:pPr>
      <w:r>
        <w:rPr/>
        <w:t xml:space="preserve">尽管该文章介绍了钢纤维增强超高性能混凝土在实验室环境下的表现，但它并没有提供任何实际应用案例。这使得读者难以确定该材料是否真正适合特定工程项目。</w:t>
      </w:r>
    </w:p>
    <w:p>
      <w:pPr>
        <w:jc w:val="both"/>
      </w:pPr>
      <w:r>
        <w:rPr/>
        <w:t xml:space="preserve"/>
      </w:r>
    </w:p>
    <w:p>
      <w:pPr>
        <w:jc w:val="both"/>
      </w:pPr>
      <w:r>
        <w:rPr/>
        <w:t xml:space="preserve">4. 未考虑环境影响</w:t>
      </w:r>
    </w:p>
    <w:p>
      <w:pPr>
        <w:jc w:val="both"/>
      </w:pPr>
      <w:r>
        <w:rPr/>
        <w:t xml:space="preserve">该文章未考虑钢纤维增强超高性能混凝土对环境造成的影响。例如，生产过程中可能会产生大量废水和废气，并且使用后可能会对环境造成污染。</w:t>
      </w:r>
    </w:p>
    <w:p>
      <w:pPr>
        <w:jc w:val="both"/>
      </w:pPr>
      <w:r>
        <w:rPr/>
        <w:t xml:space="preserve"/>
      </w:r>
    </w:p>
    <w:p>
      <w:pPr>
        <w:jc w:val="both"/>
      </w:pPr>
      <w:r>
        <w:rPr/>
        <w:t xml:space="preserve">5. 缺乏反驳</w:t>
      </w:r>
    </w:p>
    <w:p>
      <w:pPr>
        <w:jc w:val="both"/>
      </w:pPr>
      <w:r>
        <w:rPr/>
        <w:t xml:space="preserve">尽管该文章提到了一些关于钢纤维增强超高性能混凝土表现不佳的研究结果，但它并没有探讨这些研究结果是否正确或如何解释这些结果。这使得读者难以确定该材料是否真正可靠。</w:t>
      </w:r>
    </w:p>
    <w:p>
      <w:pPr>
        <w:jc w:val="both"/>
      </w:pPr>
      <w:r>
        <w:rPr/>
        <w:t xml:space="preserve"/>
      </w:r>
    </w:p>
    <w:p>
      <w:pPr>
        <w:jc w:val="both"/>
      </w:pPr>
      <w:r>
        <w:rPr/>
        <w:t xml:space="preserve">总之，虽然该文章提供了一些关于钢纤维增强超高性能混凝土在静态和动态载荷下表现良好的证据，但它也存在上述问题。因此，在评估其可靠性和适用性时需要谨慎，并结合其他来源进行分析。</w:t>
      </w:r>
    </w:p>
    <w:p>
      <w:pPr>
        <w:pStyle w:val="Heading1"/>
      </w:pPr>
      <w:bookmarkStart w:id="5" w:name="_Toc5"/>
      <w:r>
        <w:t>Topics for further research:</w:t>
      </w:r>
      <w:bookmarkEnd w:id="5"/>
    </w:p>
    <w:p>
      <w:pPr>
        <w:spacing w:after="0"/>
        <w:numPr>
          <w:ilvl w:val="0"/>
          <w:numId w:val="2"/>
        </w:numPr>
      </w:pPr>
      <w:r>
        <w:rPr/>
        <w:t xml:space="preserve">Limitations and risks of steel fiber reinforced ultra-high performance concrete
</w:t>
      </w:r>
    </w:p>
    <w:p>
      <w:pPr>
        <w:spacing w:after="0"/>
        <w:numPr>
          <w:ilvl w:val="0"/>
          <w:numId w:val="2"/>
        </w:numPr>
      </w:pPr>
      <w:r>
        <w:rPr/>
        <w:t xml:space="preserve">Comparison with other types of fiber materials
</w:t>
      </w:r>
    </w:p>
    <w:p>
      <w:pPr>
        <w:spacing w:after="0"/>
        <w:numPr>
          <w:ilvl w:val="0"/>
          <w:numId w:val="2"/>
        </w:numPr>
      </w:pPr>
      <w:r>
        <w:rPr/>
        <w:t xml:space="preserve">Real-world applications of steel fiber reinforced ultra-high performance concrete
</w:t>
      </w:r>
    </w:p>
    <w:p>
      <w:pPr>
        <w:spacing w:after="0"/>
        <w:numPr>
          <w:ilvl w:val="0"/>
          <w:numId w:val="2"/>
        </w:numPr>
      </w:pPr>
      <w:r>
        <w:rPr/>
        <w:t xml:space="preserve">Environmental impact of steel fiber reinforced ultra-high performance concrete
</w:t>
      </w:r>
    </w:p>
    <w:p>
      <w:pPr>
        <w:spacing w:after="0"/>
        <w:numPr>
          <w:ilvl w:val="0"/>
          <w:numId w:val="2"/>
        </w:numPr>
      </w:pPr>
      <w:r>
        <w:rPr/>
        <w:t xml:space="preserve">Criticisms and counterarguments against steel fiber reinforced ultra-high performance concrete
</w:t>
      </w:r>
    </w:p>
    <w:p>
      <w:pPr>
        <w:numPr>
          <w:ilvl w:val="0"/>
          <w:numId w:val="2"/>
        </w:numPr>
      </w:pPr>
      <w:r>
        <w:rPr/>
        <w:t xml:space="preserve">Overall reliability and suitability of steel fiber reinforced ultra-high performance concrete</w:t>
      </w:r>
    </w:p>
    <w:p>
      <w:pPr>
        <w:pStyle w:val="Heading1"/>
      </w:pPr>
      <w:bookmarkStart w:id="6" w:name="_Toc6"/>
      <w:r>
        <w:t>Report location:</w:t>
      </w:r>
      <w:bookmarkEnd w:id="6"/>
    </w:p>
    <w:p>
      <w:hyperlink r:id="rId8" w:history="1">
        <w:r>
          <w:rPr>
            <w:color w:val="2980b9"/>
            <w:u w:val="single"/>
          </w:rPr>
          <w:t xml:space="preserve">https://www.fullpicture.app/item/456ddee20ee069c44402909a7f02f0db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E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16315441" TargetMode="External"/><Relationship Id="rId8" Type="http://schemas.openxmlformats.org/officeDocument/2006/relationships/hyperlink" Target="https://www.fullpicture.app/item/456ddee20ee069c44402909a7f02f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2023-12-05T11:21:18+01:00</dcterms:created>
  <dcterms:modified xsi:type="dcterms:W3CDTF">2023-12-05T11:21:18+01:00</dcterms:modified>
</cp:coreProperties>
</file>

<file path=docProps/custom.xml><?xml version="1.0" encoding="utf-8"?>
<Properties xmlns="http://schemas.openxmlformats.org/officeDocument/2006/custom-properties" xmlns:vt="http://schemas.openxmlformats.org/officeDocument/2006/docPropsVTypes"/>
</file>