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Entropy | Free Full-Text | Optimized Adaptive Local Iterative Filtering Algorithm Based on Permutation Entropy for Rolling Bearing Fault Diagnosis</w:t>
      </w:r>
      <w:br/>
      <w:hyperlink r:id="rId7" w:history="1">
        <w:r>
          <w:rPr>
            <w:color w:val="2980b9"/>
            <w:u w:val="single"/>
          </w:rPr>
          <w:t xml:space="preserve">https://www.mdpi.com/1099-4300/20/12/920</w:t>
        </w:r>
      </w:hyperlink>
    </w:p>
    <w:p>
      <w:pPr>
        <w:pStyle w:val="Heading1"/>
      </w:pPr>
      <w:bookmarkStart w:id="2" w:name="_Toc2"/>
      <w:r>
        <w:t>Article summary:</w:t>
      </w:r>
      <w:bookmarkEnd w:id="2"/>
    </w:p>
    <w:p>
      <w:pPr>
        <w:jc w:val="both"/>
      </w:pPr>
      <w:r>
        <w:rPr/>
        <w:t xml:space="preserve">1. An adaptive local iterative filter decomposition method based on permutation entropy is proposed to diagnose and identify the fault feature from the bearing vibration signal.</w:t>
      </w:r>
    </w:p>
    <w:p>
      <w:pPr>
        <w:jc w:val="both"/>
      </w:pPr>
      <w:r>
        <w:rPr/>
        <w:t xml:space="preserve">2. Particle swarm optimization is used to select threshold parameters and the number of components in ALIF, while permutation entropy is used to evaluate the mode components desired.</w:t>
      </w:r>
    </w:p>
    <w:p>
      <w:pPr>
        <w:jc w:val="both"/>
      </w:pPr>
      <w:r>
        <w:rPr/>
        <w:t xml:space="preserve">3. The proposed method is verified using numerical simulation and experimental data of bearing failure.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an optimized adaptive local iterative filtering algorithm based on permutation entropy for rolling bearing fault diagnosis. The article presents a comprehensive description of the proposed method, including its advantages over traditional methods such as modal aliasing and uncertain number of components, as well as its application in numerical simulations and experimental data analysis. </w:t>
      </w:r>
    </w:p>
    <w:p>
      <w:pPr>
        <w:jc w:val="both"/>
      </w:pPr>
      <w:r>
        <w:rPr/>
        <w:t xml:space="preserve">The trustworthiness and reliability of this article can be assessed by looking at its sources, evidence for claims made, counterarguments, promotional content, partiality, risks noted, presentation of both sides equally etc. In terms of sources, the authors have provided references to relevant research papers which support their claims made in the article. Furthermore, evidence for claims made has been provided through numerical simulations and experimental data analysis which demonstrate the effectiveness of the proposed method. Counterarguments have not been explored in this article; however this does not necessarily detract from its trustworthiness or reliability as it focuses solely on presenting one side of the argument – that being that their proposed method is effective for rolling bearing fault diagnosis. There is no promotional content present in this article; rather it provides an objective overview of their proposed method without any bias or partiality towards any particular viewpoint or opinion. Possible risks are noted throughout the article with regards to modal aliasing and uncertain number of components when using traditional methods; however these are addressed by their proposed method which eliminates these issues altogether. Finally, both sides are presented equally with regards to traditional methods versus their proposed method – thus demonstrating a balanced approach to presenting information within this article. </w:t>
      </w:r>
    </w:p>
    <w:p>
      <w:pPr>
        <w:jc w:val="both"/>
      </w:pPr>
      <w:r>
        <w:rPr/>
        <w:t xml:space="preserve">In conclusion, this article can be considered trustworthy and reliable due to its comprehensive description of their proposed method along with supporting evidence from numerical simulations and experimental data analysis; lack of promotional content or partiality; noting possible risks associated with traditional methods; and presenting both sides equally when discussing traditional methods versus their proposed method.</w:t>
      </w:r>
    </w:p>
    <w:p>
      <w:pPr>
        <w:pStyle w:val="Heading1"/>
      </w:pPr>
      <w:bookmarkStart w:id="5" w:name="_Toc5"/>
      <w:r>
        <w:t>Topics for further research:</w:t>
      </w:r>
      <w:bookmarkEnd w:id="5"/>
    </w:p>
    <w:p>
      <w:pPr>
        <w:spacing w:after="0"/>
        <w:numPr>
          <w:ilvl w:val="0"/>
          <w:numId w:val="2"/>
        </w:numPr>
      </w:pPr>
      <w:r>
        <w:rPr/>
        <w:t xml:space="preserve">Rolling bearing fault diagnosis</w:t>
      </w:r>
    </w:p>
    <w:p>
      <w:pPr>
        <w:spacing w:after="0"/>
        <w:numPr>
          <w:ilvl w:val="0"/>
          <w:numId w:val="2"/>
        </w:numPr>
      </w:pPr>
      <w:r>
        <w:rPr/>
        <w:t xml:space="preserve">Modal aliasing</w:t>
      </w:r>
    </w:p>
    <w:p>
      <w:pPr>
        <w:spacing w:after="0"/>
        <w:numPr>
          <w:ilvl w:val="0"/>
          <w:numId w:val="2"/>
        </w:numPr>
      </w:pPr>
      <w:r>
        <w:rPr/>
        <w:t xml:space="preserve">Uncertain number of components</w:t>
      </w:r>
    </w:p>
    <w:p>
      <w:pPr>
        <w:spacing w:after="0"/>
        <w:numPr>
          <w:ilvl w:val="0"/>
          <w:numId w:val="2"/>
        </w:numPr>
      </w:pPr>
      <w:r>
        <w:rPr/>
        <w:t xml:space="preserve">Permutation entropy</w:t>
      </w:r>
    </w:p>
    <w:p>
      <w:pPr>
        <w:spacing w:after="0"/>
        <w:numPr>
          <w:ilvl w:val="0"/>
          <w:numId w:val="2"/>
        </w:numPr>
      </w:pPr>
      <w:r>
        <w:rPr/>
        <w:t xml:space="preserve">Numerical simulations</w:t>
      </w:r>
    </w:p>
    <w:p>
      <w:pPr>
        <w:numPr>
          <w:ilvl w:val="0"/>
          <w:numId w:val="2"/>
        </w:numPr>
      </w:pPr>
      <w:r>
        <w:rPr/>
        <w:t xml:space="preserve">Experimental data analysis</w:t>
      </w:r>
    </w:p>
    <w:p>
      <w:pPr>
        <w:pStyle w:val="Heading1"/>
      </w:pPr>
      <w:bookmarkStart w:id="6" w:name="_Toc6"/>
      <w:r>
        <w:t>Report location:</w:t>
      </w:r>
      <w:bookmarkEnd w:id="6"/>
    </w:p>
    <w:p>
      <w:hyperlink r:id="rId8" w:history="1">
        <w:r>
          <w:rPr>
            <w:color w:val="2980b9"/>
            <w:u w:val="single"/>
          </w:rPr>
          <w:t xml:space="preserve">https://www.fullpicture.app/item/45782379da42186a41d41a288ab18d51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A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099-4300/20/12/920" TargetMode="External"/><Relationship Id="rId8" Type="http://schemas.openxmlformats.org/officeDocument/2006/relationships/hyperlink" Target="https://www.fullpicture.app/item/45782379da42186a41d41a288ab18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2023-02-19T00:37:36+01:00</dcterms:created>
  <dcterms:modified xsi:type="dcterms:W3CDTF">2023-02-19T00:37:36+01:00</dcterms:modified>
</cp:coreProperties>
</file>

<file path=docProps/custom.xml><?xml version="1.0" encoding="utf-8"?>
<Properties xmlns="http://schemas.openxmlformats.org/officeDocument/2006/custom-properties" xmlns:vt="http://schemas.openxmlformats.org/officeDocument/2006/docPropsVTypes"/>
</file>