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Leader status behaviors and team creativity: The role of collective interactions and status conflict among members - Sung - 2021 - Journal of Organizational Behavior - Wiley Online Library</w:t>
      </w:r>
      <w:br/>
      <w:hyperlink r:id="rId7" w:history="1">
        <w:r>
          <w:rPr>
            <w:color w:val="2980b9"/>
            <w:u w:val="single"/>
          </w:rPr>
          <w:t xml:space="preserve">https://onlinelibrary.wiley.com/doi/full/10.1002/job.2551</w:t>
        </w:r>
      </w:hyperlink>
    </w:p>
    <w:p>
      <w:pPr>
        <w:pStyle w:val="Heading1"/>
      </w:pPr>
      <w:bookmarkStart w:id="2" w:name="_Toc2"/>
      <w:r>
        <w:t>Article summary:</w:t>
      </w:r>
      <w:bookmarkEnd w:id="2"/>
    </w:p>
    <w:p>
      <w:pPr>
        <w:jc w:val="both"/>
      </w:pPr>
      <w:r>
        <w:rPr/>
        <w:t xml:space="preserve">1. This article examines how leader status behaviors and team status conflict affect two distinct types of collective group processes that predict team creativity.</w:t>
      </w:r>
    </w:p>
    <w:p>
      <w:pPr>
        <w:jc w:val="both"/>
      </w:pPr>
      <w:r>
        <w:rPr/>
        <w:t xml:space="preserve">2. Leadership is a critical input factor that shapes distinct group processes, and has been identified as a predictor of workplace creativity.</w:t>
      </w:r>
    </w:p>
    <w:p>
      <w:pPr>
        <w:jc w:val="both"/>
      </w:pPr>
      <w:r>
        <w:rPr/>
        <w:t xml:space="preserve">3. The study focuses on social interactions among members, which hinge on the power and status afforded to leaders, and identifies downward social learning as a core theoretical mechanism through which leader status behaviors create corresponding behavioral standards and expectations for intragroup social interactions.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Leader Status Behaviors and Team Creativity: The Role of Collective Interactions and Status Conflict Among Members by Sung (2021) is an informative piece that provides insight into the role of leadership in team creativity. The article is well-researched, with references to relevant literature from previous studies, making it reliable in terms of its content. However, there are some potential biases present in the article that should be noted. For example, the author does not explore counterarguments or present both sides equally when discussing the role of leadership in team creativity; instead they focus solely on the positive aspects of leadership without considering any potential drawbacks or risks associated with it. Additionally, there is a lack of evidence provided to support some of the claims made throughout the article; while some claims are backed up by research from other studies, others are presented without any supporting evidence or data to back them up. Furthermore, there are some points missing from consideration such as how different types of leadership styles may affect team creativity differently or how different levels of power dynamics within teams can influence their creative output. In conclusion, while this article provides valuable insight into the role of leadership in team creativity, it could benefit from further exploration into potential counterarguments and more evidence to support its claims.</w:t>
      </w:r>
    </w:p>
    <w:p>
      <w:pPr>
        <w:pStyle w:val="Heading1"/>
      </w:pPr>
      <w:bookmarkStart w:id="5" w:name="_Toc5"/>
      <w:r>
        <w:t>Topics for further research:</w:t>
      </w:r>
      <w:bookmarkEnd w:id="5"/>
    </w:p>
    <w:p>
      <w:pPr>
        <w:spacing w:after="0"/>
        <w:numPr>
          <w:ilvl w:val="0"/>
          <w:numId w:val="2"/>
        </w:numPr>
      </w:pPr>
      <w:r>
        <w:rPr/>
        <w:t xml:space="preserve">Different types of leadership styles and team creativity</w:t>
      </w:r>
    </w:p>
    <w:p>
      <w:pPr>
        <w:spacing w:after="0"/>
        <w:numPr>
          <w:ilvl w:val="0"/>
          <w:numId w:val="2"/>
        </w:numPr>
      </w:pPr>
      <w:r>
        <w:rPr/>
        <w:t xml:space="preserve">Power dynamics and team creativity</w:t>
      </w:r>
    </w:p>
    <w:p>
      <w:pPr>
        <w:spacing w:after="0"/>
        <w:numPr>
          <w:ilvl w:val="0"/>
          <w:numId w:val="2"/>
        </w:numPr>
      </w:pPr>
      <w:r>
        <w:rPr/>
        <w:t xml:space="preserve">Leadership styles and risk management</w:t>
      </w:r>
    </w:p>
    <w:p>
      <w:pPr>
        <w:spacing w:after="0"/>
        <w:numPr>
          <w:ilvl w:val="0"/>
          <w:numId w:val="2"/>
        </w:numPr>
      </w:pPr>
      <w:r>
        <w:rPr/>
        <w:t xml:space="preserve">Leadership and team motivation</w:t>
      </w:r>
    </w:p>
    <w:p>
      <w:pPr>
        <w:spacing w:after="0"/>
        <w:numPr>
          <w:ilvl w:val="0"/>
          <w:numId w:val="2"/>
        </w:numPr>
      </w:pPr>
      <w:r>
        <w:rPr/>
        <w:t xml:space="preserve">Leadership and team performance</w:t>
      </w:r>
    </w:p>
    <w:p>
      <w:pPr>
        <w:numPr>
          <w:ilvl w:val="0"/>
          <w:numId w:val="2"/>
        </w:numPr>
      </w:pPr>
      <w:r>
        <w:rPr/>
        <w:t xml:space="preserve">Leadership and team conflict resolution</w:t>
      </w:r>
    </w:p>
    <w:p>
      <w:pPr>
        <w:pStyle w:val="Heading1"/>
      </w:pPr>
      <w:bookmarkStart w:id="6" w:name="_Toc6"/>
      <w:r>
        <w:t>Report location:</w:t>
      </w:r>
      <w:bookmarkEnd w:id="6"/>
    </w:p>
    <w:p>
      <w:hyperlink r:id="rId8" w:history="1">
        <w:r>
          <w:rPr>
            <w:color w:val="2980b9"/>
            <w:u w:val="single"/>
          </w:rPr>
          <w:t xml:space="preserve">https://www.fullpicture.app/item/45965e25cce0792df7f6353e8024dba4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9A1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job.2551" TargetMode="External"/><Relationship Id="rId8" Type="http://schemas.openxmlformats.org/officeDocument/2006/relationships/hyperlink" Target="https://www.fullpicture.app/item/45965e25cce0792df7f6353e8024db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2023-03-03T09:26:15+01:00</dcterms:created>
  <dcterms:modified xsi:type="dcterms:W3CDTF">2023-03-03T09:26:15+01:00</dcterms:modified>
</cp:coreProperties>
</file>

<file path=docProps/custom.xml><?xml version="1.0" encoding="utf-8"?>
<Properties xmlns="http://schemas.openxmlformats.org/officeDocument/2006/custom-properties" xmlns:vt="http://schemas.openxmlformats.org/officeDocument/2006/docPropsVTypes"/>
</file>