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Erase browser history: can AI reset the browser battle? - The Verge</w:t>
      </w:r>
      <w:br/>
      <w:hyperlink r:id="rId7" w:history="1">
        <w:r>
          <w:rPr>
            <w:color w:val="2980b9"/>
            <w:u w:val="single"/>
          </w:rPr>
          <w:t xml:space="preserve">https://www.theverge.com/2023/2/14/23598344/mozilla-firefox-ceo-mitchell-baker-microsoft-edge-bing-google-apple-ai</w:t>
        </w:r>
      </w:hyperlink>
    </w:p>
    <w:p>
      <w:pPr>
        <w:pStyle w:val="Heading1"/>
      </w:pPr>
      <w:bookmarkStart w:id="2" w:name="_Toc2"/>
      <w:r>
        <w:t>Article summary:</w:t>
      </w:r>
      <w:bookmarkEnd w:id="2"/>
    </w:p>
    <w:p>
      <w:pPr>
        <w:jc w:val="both"/>
      </w:pPr>
      <w:r>
        <w:rPr/>
        <w:t xml:space="preserve">1. Mitchell Baker is the chair and CEO of Mozilla, the organization behind Firefox, Thunderbird, Pocket, and other internet tools.</w:t>
      </w:r>
    </w:p>
    <w:p>
      <w:pPr>
        <w:jc w:val="both"/>
      </w:pPr>
      <w:r>
        <w:rPr/>
        <w:t xml:space="preserve">2. Mozilla's structure is complex: it is a nonprofit foundation with a subsidiary that makes Firefox and other products; Google pays hundreds of millions of dollars to be the default search engine in Firefox; Apple restricts what browser engines can run on the iPhone.</w:t>
      </w:r>
    </w:p>
    <w:p>
      <w:pPr>
        <w:jc w:val="both"/>
      </w:pPr>
      <w:r>
        <w:rPr/>
        <w:t xml:space="preserve">3. Microsoft is aggressively rolling out its ChatGPT-powered Bing search engine in an effort to displace Google and get people to switch to Edge, while Twitter’s implosion means that Mastodon could be one of Mozilla’s next big opportunities.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“Erase browser history: can AI reset the browser battle? - The Verge” provides an overview of Mozilla’s current situation as it relates to competing with tech giants like Apple and Google. The article does a good job of providing background information on Mozilla’s history and structure, as well as outlining some of the challenges they are currently facing. However, there are some potential biases present in the article that should be noted. </w:t>
      </w:r>
    </w:p>
    <w:p>
      <w:pPr>
        <w:jc w:val="both"/>
      </w:pPr>
      <w:r>
        <w:rPr/>
        <w:t xml:space="preserve">First, there is a lack of exploration into counterarguments or alternative perspectives on the issues discussed in the article. For example, while Microsoft’s aggressive rollout of its ChatGPT-powered Bing search engine is mentioned, there is no discussion about how this might affect other search engines or browsers such as Chrome or Safari. Additionally, while Apple’s restrictions on what browser engines can run on iPhones are mentioned, there is no discussion about why these restrictions exist or how they might benefit Apple users. </w:t>
      </w:r>
    </w:p>
    <w:p>
      <w:pPr>
        <w:jc w:val="both"/>
      </w:pPr>
      <w:r>
        <w:rPr/>
        <w:t xml:space="preserve">Second, there is also a lack of evidence for some of the claims made in the article. For example, while it states that “Mozilla believes it might be easier to get people to switch on phones than on desktops” this claim is not supported by any evidence or research data. Additionally, while it mentions that regulators in Europe want to change Apple’s restrictions on what browser engines can run on iPhones, there is no mention of which regulators specifically are pushing for this change or why they believe it should happen. </w:t>
      </w:r>
    </w:p>
    <w:p>
      <w:pPr>
        <w:jc w:val="both"/>
      </w:pPr>
      <w:r>
        <w:rPr/>
        <w:t xml:space="preserve">Finally, there may also be some promotional content present in the article as well. While discussing Mozilla’s products such as Firefox Focus and Thunderbird email client are relevant to understanding their current situation and challenges they face today, these sections could potentially come across as promotional rather than informative due to their length and detail compared to other sections in the article which provide more context but less detail about those products themselves. </w:t>
      </w:r>
    </w:p>
    <w:p>
      <w:pPr>
        <w:jc w:val="both"/>
      </w:pPr>
      <w:r>
        <w:rPr/>
        <w:t xml:space="preserve">In conclusion, while this article provides an interesting overview of Mozilla's current situation and challenges they face today from competing with tech giants like Apple and Google, readers should be aware that there may be potential biases present due to lack of exploration into counterarguments or alternative perspectives as well as lack of evidence for some claims made throughout the article along with potential promotional content present throughout certain sections which could potentially come across as biased towards promoting certain products over others without providing enough context for readers to make informed decisions about them themselves</w:t>
      </w:r>
    </w:p>
    <w:p>
      <w:pPr>
        <w:pStyle w:val="Heading1"/>
      </w:pPr>
      <w:bookmarkStart w:id="5" w:name="_Toc5"/>
      <w:r>
        <w:t>Topics for further research:</w:t>
      </w:r>
      <w:bookmarkEnd w:id="5"/>
    </w:p>
    <w:p>
      <w:pPr>
        <w:spacing w:after="0"/>
        <w:numPr>
          <w:ilvl w:val="0"/>
          <w:numId w:val="2"/>
        </w:numPr>
      </w:pPr>
      <w:r>
        <w:rPr/>
        <w:t xml:space="preserve">Apple restrictions on browser engines</w:t>
      </w:r>
    </w:p>
    <w:p>
      <w:pPr>
        <w:spacing w:after="0"/>
        <w:numPr>
          <w:ilvl w:val="0"/>
          <w:numId w:val="2"/>
        </w:numPr>
      </w:pPr>
      <w:r>
        <w:rPr/>
        <w:t xml:space="preserve">Impact of Microsoft’s ChatGPT-powered Bing search engine</w:t>
      </w:r>
    </w:p>
    <w:p>
      <w:pPr>
        <w:spacing w:after="0"/>
        <w:numPr>
          <w:ilvl w:val="0"/>
          <w:numId w:val="2"/>
        </w:numPr>
      </w:pPr>
      <w:r>
        <w:rPr/>
        <w:t xml:space="preserve">European regulators and Apple restrictions</w:t>
      </w:r>
    </w:p>
    <w:p>
      <w:pPr>
        <w:spacing w:after="0"/>
        <w:numPr>
          <w:ilvl w:val="0"/>
          <w:numId w:val="2"/>
        </w:numPr>
      </w:pPr>
      <w:r>
        <w:rPr/>
        <w:t xml:space="preserve">Firefox Focus and Thunderbird email client</w:t>
      </w:r>
    </w:p>
    <w:p>
      <w:pPr>
        <w:spacing w:after="0"/>
        <w:numPr>
          <w:ilvl w:val="0"/>
          <w:numId w:val="2"/>
        </w:numPr>
      </w:pPr>
      <w:r>
        <w:rPr/>
        <w:t xml:space="preserve">Alternative perspectives on Mozilla’s current situation</w:t>
      </w:r>
    </w:p>
    <w:p>
      <w:pPr>
        <w:numPr>
          <w:ilvl w:val="0"/>
          <w:numId w:val="2"/>
        </w:numPr>
      </w:pPr>
      <w:r>
        <w:rPr/>
        <w:t xml:space="preserve">Research data on switching browsers on phones vs desktops</w:t>
      </w:r>
    </w:p>
    <w:p>
      <w:pPr>
        <w:pStyle w:val="Heading1"/>
      </w:pPr>
      <w:bookmarkStart w:id="6" w:name="_Toc6"/>
      <w:r>
        <w:t>Report location:</w:t>
      </w:r>
      <w:bookmarkEnd w:id="6"/>
    </w:p>
    <w:p>
      <w:hyperlink r:id="rId8" w:history="1">
        <w:r>
          <w:rPr>
            <w:color w:val="2980b9"/>
            <w:u w:val="single"/>
          </w:rPr>
          <w:t xml:space="preserve">https://www.fullpicture.app/item/45aec06253068f348379789f8ddfdd66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0A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2/14/23598344/mozilla-firefox-ceo-mitchell-baker-microsoft-edge-bing-google-apple-ai" TargetMode="External"/><Relationship Id="rId8" Type="http://schemas.openxmlformats.org/officeDocument/2006/relationships/hyperlink" Target="https://www.fullpicture.app/item/45aec06253068f348379789f8ddfdd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2023-02-24T02:46:11+01:00</dcterms:created>
  <dcterms:modified xsi:type="dcterms:W3CDTF">2023-02-24T02:46:11+01:00</dcterms:modified>
</cp:coreProperties>
</file>

<file path=docProps/custom.xml><?xml version="1.0" encoding="utf-8"?>
<Properties xmlns="http://schemas.openxmlformats.org/officeDocument/2006/custom-properties" xmlns:vt="http://schemas.openxmlformats.org/officeDocument/2006/docPropsVTypes"/>
</file>