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Brillouin optical time-domain analysis for geotechnical monitoring | Elsevier Enhanced Reader</w:t></w:r><w:br/><w:hyperlink r:id="rId7" w:history="1"><w:r><w:rPr><w:color w:val="2980b9"/><w:u w:val="single"/></w:rPr><w:t xml:space="preserve">https://reader.elsevier.com/reader/sd/pii/S1674775515000517?token=2856B84ABD1041E68506DB11837A68F1A04CDB3DF7A5A19C57128E2F3DEBC6F33ACF114DE372FF02B1FBF09A2CA0A447&originRegion=eu-west-1&originCreation=20230218094132</w:t></w:r></w:hyperlink></w:p><w:p><w:pPr><w:pStyle w:val="Heading1"/></w:pPr><w:bookmarkStart w:id="2" w:name="_Toc2"/><w:r><w:t>Article summary:</w:t></w:r><w:bookmarkEnd w:id="2"/></w:p><w:p><w:pPr><w:jc w:val="both"/></w:pPr><w:r><w:rPr/><w:t xml:space="preserve">1. This paper presents the use of Brillouin optical time-domain analysis (BOTDA) based sensors for geotechnical monitoring.</w:t></w:r></w:p><w:p><w:pPr><w:jc w:val="both"/></w:pPr><w:r><w:rPr/><w:t xml:space="preserve">2. BOTDA can be used to detect early movements of soil slopes by directly embedding suitable fiber cables in the ground.</w:t></w:r></w:p><w:p><w:pPr><w:jc w:val="both"/></w:pPr><w:r><w:rPr/><w:t xml:space="preserve">3. The same technology can also be used to create innovative inclinometers and smart foundation anchors.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“Brillouin Optical Time-Domain Analysis for Geotechnical Monitoring” is a well-written and informative piece that provides an overview of the potential applications of BOTDA in geotechnical monitoring. The article is written in a clear and concise manner, making it easy to understand even for readers with limited knowledge on the subject matter. </w:t></w:r></w:p><w:p><w:pPr><w:jc w:val="both"/></w:pPr><w:r><w:rPr/><w:t xml:space="preserve">The article does not appear to have any major biases or one-sided reporting, as it provides an objective overview of the potential applications of BOTDA in geotechnical monitoring without taking sides or promoting any particular point of view. Furthermore, all claims made are supported by evidence from relevant experiments conducted by research staff at Second University of Naples, which adds credibility to the article's content. </w:t></w:r></w:p><w:p><w:pPr><w:jc w:val="both"/></w:pPr><w:r><w:rPr/><w:t xml:space="preserve">The only potential issue with this article is that it does not explore any counterarguments or alternative points of view regarding the use of BOTDA in geotechnical monitoring, which could have provided a more comprehensive understanding on the topic. Additionally, there is no mention of possible risks associated with using this technology, such as environmental impacts or safety concerns, which should have been noted for a more balanced discussion on the topic.</w:t></w:r></w:p><w:p><w:pPr><w:pStyle w:val="Heading1"/></w:pPr><w:bookmarkStart w:id="5" w:name="_Toc5"/><w:r><w:t>Topics for further research:</w:t></w:r><w:bookmarkEnd w:id="5"/></w:p><w:p><w:pPr><w:spacing w:after="0"/><w:numPr><w:ilvl w:val="0"/><w:numId w:val="2"/></w:numPr></w:pPr><w:r><w:rPr/><w:t xml:space="preserve">Environmental impacts of BOTDA in geotechnical monitoring</w:t></w:r></w:p><w:p><w:pPr><w:spacing w:after="0"/><w:numPr><w:ilvl w:val="0"/><w:numId w:val="2"/></w:numPr></w:pPr><w:r><w:rPr/><w:t xml:space="preserve">Safety considerations for BOTDA in geotechnical monitoring</w:t></w:r></w:p><w:p><w:pPr><w:spacing w:after="0"/><w:numPr><w:ilvl w:val="0"/><w:numId w:val="2"/></w:numPr></w:pPr><w:r><w:rPr/><w:t xml:space="preserve">Alternative methods for geotechnical monitoring</w:t></w:r></w:p><w:p><w:pPr><w:spacing w:after="0"/><w:numPr><w:ilvl w:val="0"/><w:numId w:val="2"/></w:numPr></w:pPr><w:r><w:rPr/><w:t xml:space="preserve">Advantages and disadvantages of BOTDA in geotechnical monitoring</w:t></w:r></w:p><w:p><w:pPr><w:spacing w:after="0"/><w:numPr><w:ilvl w:val="0"/><w:numId w:val="2"/></w:numPr></w:pPr><w:r><w:rPr/><w:t xml:space="preserve">Cost-effectiveness of BOTDA in geotechnical monitoring</w:t></w:r></w:p><w:p><w:pPr><w:numPr><w:ilvl w:val="0"/><w:numId w:val="2"/></w:numPr></w:pPr><w:r><w:rPr/><w:t xml:space="preserve">Regulatory requirements for BOTDA in geotechnical monitoring</w:t></w:r></w:p><w:p><w:pPr><w:pStyle w:val="Heading1"/></w:pPr><w:bookmarkStart w:id="6" w:name="_Toc6"/><w:r><w:t>Report location:</w:t></w:r><w:bookmarkEnd w:id="6"/></w:p><w:p><w:hyperlink r:id="rId8" w:history="1"><w:r><w:rPr><w:color w:val="2980b9"/><w:u w:val="single"/></w:rPr><w:t xml:space="preserve">https://www.fullpicture.app/item/45c045349dbb8f29ba3d2bf0663ca0d9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10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674775515000517?token=2856B84ABD1041E68506DB11837A68F1A04CDB3DF7A5A19C57128E2F3DEBC6F33ACF114DE372FF02B1FBF09A2CA0A447&amp;originRegion=eu-west-1&amp;originCreation=20230218094132" TargetMode="External"/><Relationship Id="rId8" Type="http://schemas.openxmlformats.org/officeDocument/2006/relationships/hyperlink" Target="https://www.fullpicture.app/item/45c045349dbb8f29ba3d2bf0663ca0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2023-02-19T00:30:24+01:00</dcterms:created>
  <dcterms:modified xsi:type="dcterms:W3CDTF">2023-02-19T00:30:24+01:00</dcterms:modified>
</cp:coreProperties>
</file>

<file path=docProps/custom.xml><?xml version="1.0" encoding="utf-8"?>
<Properties xmlns="http://schemas.openxmlformats.org/officeDocument/2006/custom-properties" xmlns:vt="http://schemas.openxmlformats.org/officeDocument/2006/docPropsVTypes"/>
</file>