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electronic-excitation effects in the melting and ablation of laser-excited silicon - ScienceDirect</w:t>
      </w:r>
      <w:br/>
      <w:hyperlink r:id="rId7" w:history="1">
        <w:r>
          <w:rPr>
            <w:color w:val="2980b9"/>
            <w:u w:val="single"/>
          </w:rPr>
          <w:t xml:space="preserve">https://www.sciencedirect.com/science/article/pii/S0927025612004910</w:t>
        </w:r>
      </w:hyperlink>
    </w:p>
    <w:p>
      <w:pPr>
        <w:pStyle w:val="Heading1"/>
      </w:pPr>
      <w:bookmarkStart w:id="2" w:name="_Toc2"/>
      <w:r>
        <w:t>Article summary:</w:t>
      </w:r>
      <w:bookmarkEnd w:id="2"/>
    </w:p>
    <w:p>
      <w:pPr>
        <w:jc w:val="both"/>
      </w:pPr>
      <w:r>
        <w:rPr/>
        <w:t xml:space="preserve">1. A model of laser-solid interactions in silicon is presented, based on an interatomic potential for silicon where the parameters depend on the temperature of the electronic subsystem.</w:t>
      </w:r>
    </w:p>
    <w:p>
      <w:pPr>
        <w:jc w:val="both"/>
      </w:pPr>
      <w:r>
        <w:rPr/>
        <w:t xml:space="preserve">2. Results demonstrate that phase transitions can usually be described by ordinary thermal processes even when the electronic temperature is much greater than the lattice temperature during the transition.</w:t>
      </w:r>
    </w:p>
    <w:p>
      <w:pPr>
        <w:jc w:val="both"/>
      </w:pPr>
      <w:r>
        <w:rPr/>
        <w:t xml:space="preserve">3. Rapid expansion of superheated liquid occurs due to high pressures generated by a high density of broken bonds, which can drive the system into a liquid-vapor coexistence region and initiate phase explosion.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“Role of Electronic-Excitation Effects in the Melting and Ablation of Laser-Excited Silicon” provides an interesting overview of how laser-solid interactions in silicon can be modeled using an interatomic potential for silicon where parameters depend on the temperature of the electronic subsystem. The article presents results demonstrating that phase transitions can usually be described by ordinary thermal processes even when there is a large difference between electronic and lattice temperatures during the transition. It also suggests that rapid expansion of superheated liquid due to high pressures generated by a high density of broken bonds can drive systems into a liquid-vapor coexistence region and initiate phase explosion. </w:t>
      </w:r>
    </w:p>
    <w:p>
      <w:pPr>
        <w:jc w:val="both"/>
      </w:pPr>
      <w:r>
        <w:rPr/>
        <w:t xml:space="preserve">The article appears to be well researched and reliable, as it cites several sources and provides detailed explanations for its claims. However, it does not explore any counterarguments or present both sides equally, which could lead to bias in its conclusions. Additionally, some claims are made without evidence or supporting data, such as when it states that homogeneous melting occurs over very fast time scales (1–5 ps). Furthermore, possible risks associated with these processes are not noted in this article, which could lead readers to underestimate their potential dangers.</w:t>
      </w:r>
    </w:p>
    <w:p>
      <w:pPr>
        <w:pStyle w:val="Heading1"/>
      </w:pPr>
      <w:bookmarkStart w:id="5" w:name="_Toc5"/>
      <w:r>
        <w:t>Topics for further research:</w:t>
      </w:r>
      <w:bookmarkEnd w:id="5"/>
    </w:p>
    <w:p>
      <w:pPr>
        <w:spacing w:after="0"/>
        <w:numPr>
          <w:ilvl w:val="0"/>
          <w:numId w:val="2"/>
        </w:numPr>
      </w:pPr>
      <w:r>
        <w:rPr/>
        <w:t xml:space="preserve">Electronic-Lattice Temperature Difference </w:t>
      </w:r>
    </w:p>
    <w:p>
      <w:pPr>
        <w:spacing w:after="0"/>
        <w:numPr>
          <w:ilvl w:val="0"/>
          <w:numId w:val="2"/>
        </w:numPr>
      </w:pPr>
      <w:r>
        <w:rPr/>
        <w:t xml:space="preserve">Laser-Solid Interactions </w:t>
      </w:r>
    </w:p>
    <w:p>
      <w:pPr>
        <w:spacing w:after="0"/>
        <w:numPr>
          <w:ilvl w:val="0"/>
          <w:numId w:val="2"/>
        </w:numPr>
      </w:pPr>
      <w:r>
        <w:rPr/>
        <w:t xml:space="preserve">Phase Explosion </w:t>
      </w:r>
    </w:p>
    <w:p>
      <w:pPr>
        <w:spacing w:after="0"/>
        <w:numPr>
          <w:ilvl w:val="0"/>
          <w:numId w:val="2"/>
        </w:numPr>
      </w:pPr>
      <w:r>
        <w:rPr/>
        <w:t xml:space="preserve">Superheated Liquid Expansion </w:t>
      </w:r>
    </w:p>
    <w:p>
      <w:pPr>
        <w:spacing w:after="0"/>
        <w:numPr>
          <w:ilvl w:val="0"/>
          <w:numId w:val="2"/>
        </w:numPr>
      </w:pPr>
      <w:r>
        <w:rPr/>
        <w:t xml:space="preserve">Homogeneous Melting Time Scales </w:t>
      </w:r>
    </w:p>
    <w:p>
      <w:pPr>
        <w:numPr>
          <w:ilvl w:val="0"/>
          <w:numId w:val="2"/>
        </w:numPr>
      </w:pPr>
      <w:r>
        <w:rPr/>
        <w:t xml:space="preserve">Risks of Laser-Excited Silicon</w:t>
      </w:r>
    </w:p>
    <w:p>
      <w:pPr>
        <w:pStyle w:val="Heading1"/>
      </w:pPr>
      <w:bookmarkStart w:id="6" w:name="_Toc6"/>
      <w:r>
        <w:t>Report location:</w:t>
      </w:r>
      <w:bookmarkEnd w:id="6"/>
    </w:p>
    <w:p>
      <w:hyperlink r:id="rId8" w:history="1">
        <w:r>
          <w:rPr>
            <w:color w:val="2980b9"/>
            <w:u w:val="single"/>
          </w:rPr>
          <w:t xml:space="preserve">https://www.fullpicture.app/item/461df5661493b6adb6bbe2645eddd015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0F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025612004910" TargetMode="External"/><Relationship Id="rId8" Type="http://schemas.openxmlformats.org/officeDocument/2006/relationships/hyperlink" Target="https://www.fullpicture.app/item/461df5661493b6adb6bbe2645eddd0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2023-03-03T05:53:54+01:00</dcterms:created>
  <dcterms:modified xsi:type="dcterms:W3CDTF">2023-03-03T05:53:54+01:00</dcterms:modified>
</cp:coreProperties>
</file>

<file path=docProps/custom.xml><?xml version="1.0" encoding="utf-8"?>
<Properties xmlns="http://schemas.openxmlformats.org/officeDocument/2006/custom-properties" xmlns:vt="http://schemas.openxmlformats.org/officeDocument/2006/docPropsVTypes"/>
</file>