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对流化床层高度计算公式的分析【精品】 - 道客巴巴</w:t>
      </w:r>
      <w:br/>
      <w:hyperlink r:id="rId7" w:history="1">
        <w:r>
          <w:rPr>
            <w:color w:val="2980b9"/>
            <w:u w:val="single"/>
          </w:rPr>
          <w:t xml:space="preserve">https://www.doc88.com/p-9733610570124.html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文章分析了对流化床层高度计算公式的重要性和应用。</w:t>
      </w:r>
    </w:p>
    <w:p>
      <w:pPr>
        <w:jc w:val="both"/>
      </w:pPr>
      <w:r>
        <w:rPr/>
        <w:t xml:space="preserve">2. 文章介绍了常见的对流化床层高度计算公式，并对其进行了详细解释和分析。</w:t>
      </w:r>
    </w:p>
    <w:p>
      <w:pPr>
        <w:jc w:val="both"/>
      </w:pPr>
      <w:r>
        <w:rPr/>
        <w:t xml:space="preserve">3. 文章指出了不同因素对对流化床层高度计算的影响，并提出了一些改进和优化的建议。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根据文章标题和简要描述，这篇文章主要讨论了对流化床层高度计算公式的分析。然而，由于没有提供具体的文章内容，无法对其进行详细的批判性分析。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在没有文章内容的情况下，无法确定是否存在潜在偏见、片面报道、无根据的主张、缺失的考虑点、所提出主张的缺失证据、未探索的反驳、宣传内容等问题。同样地，也无法判断作者是否注意到可能的风险，并且是否平等地呈现了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因此，在没有具体文章内容的情况下，无法提供对其潜在偏见及其来源的见解。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流化床层高度计算公式
</w:t>
      </w:r>
    </w:p>
    <w:p>
      <w:pPr>
        <w:spacing w:after="0"/>
        <w:numPr>
          <w:ilvl w:val="0"/>
          <w:numId w:val="2"/>
        </w:numPr>
      </w:pPr>
      <w:r>
        <w:rPr/>
        <w:t xml:space="preserve">分析流化床层高度计算公式的方法
</w:t>
      </w:r>
    </w:p>
    <w:p>
      <w:pPr>
        <w:spacing w:after="0"/>
        <w:numPr>
          <w:ilvl w:val="0"/>
          <w:numId w:val="2"/>
        </w:numPr>
      </w:pPr>
      <w:r>
        <w:rPr/>
        <w:t xml:space="preserve">潜在偏见和片面报道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缺失的考虑点和证据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未探索的反驳和风险
</w:t>
      </w:r>
    </w:p>
    <w:p>
      <w:pPr>
        <w:numPr>
          <w:ilvl w:val="0"/>
          <w:numId w:val="2"/>
        </w:numPr>
      </w:pPr>
      <w:r>
        <w:rPr/>
        <w:t xml:space="preserve">平等呈现双方观点的重要性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https://www.fullpicture.app/item/463ebae4ebdcb77ccdee89763d788a67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0EC1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c88.com/p-9733610570124.html" TargetMode="External"/><Relationship Id="rId8" Type="http://schemas.openxmlformats.org/officeDocument/2006/relationships/hyperlink" Target="https://www.fullpicture.app/item/463ebae4ebdcb77ccdee89763d788a6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2024-01-22T03:28:52+01:00</dcterms:created>
  <dcterms:modified xsi:type="dcterms:W3CDTF">2024-01-22T03:28:52+01:00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