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Regulation and Enterprise Innovation: A Review - Shao - 2020 - Business Strategy and the Environment - Wiley Online Library</w:t>
      </w:r>
      <w:br/>
      <w:hyperlink r:id="rId7" w:history="1">
        <w:r>
          <w:rPr>
            <w:color w:val="2980b9"/>
            <w:u w:val="single"/>
          </w:rPr>
          <w:t xml:space="preserve">https://onlinelibrary.wiley.com/doi/10.1002/bse.2446</w:t>
        </w:r>
      </w:hyperlink>
    </w:p>
    <w:p>
      <w:pPr>
        <w:pStyle w:val="Heading1"/>
      </w:pPr>
      <w:bookmarkStart w:id="2" w:name="_Toc2"/>
      <w:r>
        <w:t>Article summary:</w:t>
      </w:r>
      <w:bookmarkEnd w:id="2"/>
    </w:p>
    <w:p>
      <w:pPr>
        <w:jc w:val="both"/>
      </w:pPr>
      <w:r>
        <w:rPr/>
        <w:t xml:space="preserve">1. This article reviews the impact of environmental regulation on enterprise innovation from four perspectives: technological innovation, product innovation, system innovation and ecological innovation.</w:t>
      </w:r>
    </w:p>
    <w:p>
      <w:pPr>
        <w:jc w:val="both"/>
      </w:pPr>
      <w:r>
        <w:rPr/>
        <w:t xml:space="preserve">2. The impacts of environmental regulation on enterprise innovation are complex and can be reflected in the creation, adoption and application of new technologies, products and systems.</w:t>
      </w:r>
    </w:p>
    <w:p>
      <w:pPr>
        <w:jc w:val="both"/>
      </w:pPr>
      <w:r>
        <w:rPr/>
        <w:t xml:space="preserve">3. Five potential research directions are proposed to further explore the relationship between environmental regulation and enterprise innovation.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review of the impact of environmental regulation on enterprise innovation from four perspectives: technological innovation, product innovation, system innovation and ecological innovation. The authors provide evidence for their claims by citing relevant literature throughout the article. Furthermore, they propose five potential research directions to further explore the relationship between environmental regulation and enterprise innovation. </w:t>
      </w:r>
    </w:p>
    <w:p>
      <w:pPr>
        <w:jc w:val="both"/>
      </w:pPr>
      <w:r>
        <w:rPr/>
        <w:t xml:space="preserve">However, there are some points that could be improved upon in terms of trustworthiness and reliability. For example, while the authors cite relevant literature throughout the article, they do not provide any counterarguments or alternative views to their claims which could weaken their argument. Additionally, while they discuss potential risks associated with environmental regulations such as social security issues for eliminated enterprises resulting from environmental regulations, they do not provide any evidence or data to support these claims which could make them appear less credible. Finally, while they discuss potential research directions that could be explored in order to further understand the relationship between environmental regulations and enterprise innovations, they do not provide any concrete suggestions or recommendations for how these research directions should be pursued which could limit their usefulness for practitioners in this field.</w:t>
      </w:r>
    </w:p>
    <w:p>
      <w:pPr>
        <w:pStyle w:val="Heading1"/>
      </w:pPr>
      <w:bookmarkStart w:id="5" w:name="_Toc5"/>
      <w:r>
        <w:t>Topics for further research:</w:t>
      </w:r>
      <w:bookmarkEnd w:id="5"/>
    </w:p>
    <w:p>
      <w:pPr>
        <w:spacing w:after="0"/>
        <w:numPr>
          <w:ilvl w:val="0"/>
          <w:numId w:val="2"/>
        </w:numPr>
      </w:pPr>
      <w:r>
        <w:rPr/>
        <w:t xml:space="preserve">Environmental regulation and enterprise innovation</w:t>
      </w:r>
    </w:p>
    <w:p>
      <w:pPr>
        <w:spacing w:after="0"/>
        <w:numPr>
          <w:ilvl w:val="0"/>
          <w:numId w:val="2"/>
        </w:numPr>
      </w:pPr>
      <w:r>
        <w:rPr/>
        <w:t xml:space="preserve">Impact of environmental regulation on technological innovation</w:t>
      </w:r>
    </w:p>
    <w:p>
      <w:pPr>
        <w:spacing w:after="0"/>
        <w:numPr>
          <w:ilvl w:val="0"/>
          <w:numId w:val="2"/>
        </w:numPr>
      </w:pPr>
      <w:r>
        <w:rPr/>
        <w:t xml:space="preserve">Impact of environmental regulation on product innovation</w:t>
      </w:r>
    </w:p>
    <w:p>
      <w:pPr>
        <w:spacing w:after="0"/>
        <w:numPr>
          <w:ilvl w:val="0"/>
          <w:numId w:val="2"/>
        </w:numPr>
      </w:pPr>
      <w:r>
        <w:rPr/>
        <w:t xml:space="preserve">Impact of environmental regulation on system innovation</w:t>
      </w:r>
    </w:p>
    <w:p>
      <w:pPr>
        <w:spacing w:after="0"/>
        <w:numPr>
          <w:ilvl w:val="0"/>
          <w:numId w:val="2"/>
        </w:numPr>
      </w:pPr>
      <w:r>
        <w:rPr/>
        <w:t xml:space="preserve">Impact of environmental regulation on ecological innovation</w:t>
      </w:r>
    </w:p>
    <w:p>
      <w:pPr>
        <w:numPr>
          <w:ilvl w:val="0"/>
          <w:numId w:val="2"/>
        </w:numPr>
      </w:pPr>
      <w:r>
        <w:rPr/>
        <w:t xml:space="preserve">Social security issues resulting from environmental regulations</w:t>
      </w:r>
    </w:p>
    <w:p>
      <w:pPr>
        <w:pStyle w:val="Heading1"/>
      </w:pPr>
      <w:bookmarkStart w:id="6" w:name="_Toc6"/>
      <w:r>
        <w:t>Report location:</w:t>
      </w:r>
      <w:bookmarkEnd w:id="6"/>
    </w:p>
    <w:p>
      <w:hyperlink r:id="rId8" w:history="1">
        <w:r>
          <w:rPr>
            <w:color w:val="2980b9"/>
            <w:u w:val="single"/>
          </w:rPr>
          <w:t xml:space="preserve">https://www.fullpicture.app/item/466c2522f27c6afb04ab1bd1ad81ad9d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C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bse.2446" TargetMode="External"/><Relationship Id="rId8" Type="http://schemas.openxmlformats.org/officeDocument/2006/relationships/hyperlink" Target="https://www.fullpicture.app/item/466c2522f27c6afb04ab1bd1ad81ad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2023-02-28T01:08:13+01:00</dcterms:created>
  <dcterms:modified xsi:type="dcterms:W3CDTF">2023-02-28T01:08:13+01:00</dcterms:modified>
</cp:coreProperties>
</file>

<file path=docProps/custom.xml><?xml version="1.0" encoding="utf-8"?>
<Properties xmlns="http://schemas.openxmlformats.org/officeDocument/2006/custom-properties" xmlns:vt="http://schemas.openxmlformats.org/officeDocument/2006/docPropsVTypes"/>
</file>