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Complexity Iterative Rake Decision Feedback Equalizer for Zero-Padded OTFS Systems | IEEE Journals &amp; Magazine | IEEE Xplore</w:t>
      </w:r>
      <w:br/>
      <w:hyperlink r:id="rId7" w:history="1">
        <w:r>
          <w:rPr>
            <w:color w:val="2980b9"/>
            <w:u w:val="single"/>
          </w:rPr>
          <w:t xml:space="preserve">https://ieeexplore.ieee.org/document/9293173</w:t>
        </w:r>
      </w:hyperlink>
    </w:p>
    <w:p>
      <w:pPr>
        <w:pStyle w:val="Heading1"/>
      </w:pPr>
      <w:bookmarkStart w:id="2" w:name="_Toc2"/>
      <w:r>
        <w:t>Article summary:</w:t>
      </w:r>
      <w:bookmarkEnd w:id="2"/>
    </w:p>
    <w:p>
      <w:pPr>
        <w:jc w:val="both"/>
      </w:pPr>
      <w:r>
        <w:rPr/>
        <w:t xml:space="preserve">1. This paper presents a low complexity iterative rake detector for the recently proposed orthogonal time frequency space (OTFS) modulation scheme.</w:t>
      </w:r>
    </w:p>
    <w:p>
      <w:pPr>
        <w:jc w:val="both"/>
      </w:pPr>
      <w:r>
        <w:rPr/>
        <w:t xml:space="preserve">2. The proposed detector uses maximal ratio combining (MRC) to extract and coherently combine the received multipath components of the transmitted symbols in the delay-Doppler grid to improve SNR.</w:t>
      </w:r>
    </w:p>
    <w:p>
      <w:pPr>
        <w:jc w:val="both"/>
      </w:pPr>
      <w:r>
        <w:rPr/>
        <w:t xml:space="preserve">3. An alternative time domain MRC based detector is also proposed for even faster detection, and a Gauss-Seidel based over-relaxation parameter is used to improve performance and convergence speed of the iterative detection.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equally and providing evidence for its claims. The authors provide a detailed explanation of their proposed low complexity iterative rake detector for OTFS modulation scheme, as well as an alternative time domain MRC based detector, and discuss how these detectors can be combined with outer error-correcting codes to operate as a turbo DFE scheme to further improve error performance. The authors also provide results comparing their proposed detectors with a baseline OFDM scheme employing a single tap MMSE equalizer, which provides evidence that their proposed detectors are more efficient than existing methods. </w:t>
      </w:r>
    </w:p>
    <w:p>
      <w:pPr>
        <w:jc w:val="both"/>
      </w:pPr>
      <w:r>
        <w:rPr/>
        <w:t xml:space="preserve">The article does not appear to have any biases or one-sided reporting, nor does it contain any unsupported claims or promotional content. All claims made by the authors are supported by evidence from experiments conducted on their proposed detectors, as well as comparisons with existing methods. Furthermore, all potential risks associated with using their proposed detectors are noted in the article. </w:t>
      </w:r>
    </w:p>
    <w:p>
      <w:pPr>
        <w:jc w:val="both"/>
      </w:pPr>
      <w:r>
        <w:rPr/>
        <w:t xml:space="preserve">In conclusion, this article appears to be trustworthy and reliable due to its objective presentation of both sides of the argument and its support for all claims made by providing evidence from experiments conducted on their proposed detectors.</w:t>
      </w:r>
    </w:p>
    <w:p>
      <w:pPr>
        <w:pStyle w:val="Heading1"/>
      </w:pPr>
      <w:bookmarkStart w:id="5" w:name="_Toc5"/>
      <w:r>
        <w:t>Topics for further research:</w:t>
      </w:r>
      <w:bookmarkEnd w:id="5"/>
    </w:p>
    <w:p>
      <w:pPr>
        <w:spacing w:after="0"/>
        <w:numPr>
          <w:ilvl w:val="0"/>
          <w:numId w:val="2"/>
        </w:numPr>
      </w:pPr>
      <w:r>
        <w:rPr/>
        <w:t xml:space="preserve">OTFS Modulation Scheme</w:t>
      </w:r>
    </w:p>
    <w:p>
      <w:pPr>
        <w:spacing w:after="0"/>
        <w:numPr>
          <w:ilvl w:val="0"/>
          <w:numId w:val="2"/>
        </w:numPr>
      </w:pPr>
      <w:r>
        <w:rPr/>
        <w:t xml:space="preserve">Low Complexity Iterative Rake Detector</w:t>
      </w:r>
    </w:p>
    <w:p>
      <w:pPr>
        <w:spacing w:after="0"/>
        <w:numPr>
          <w:ilvl w:val="0"/>
          <w:numId w:val="2"/>
        </w:numPr>
      </w:pPr>
      <w:r>
        <w:rPr/>
        <w:t xml:space="preserve">Time Domain MRC Detector</w:t>
      </w:r>
    </w:p>
    <w:p>
      <w:pPr>
        <w:spacing w:after="0"/>
        <w:numPr>
          <w:ilvl w:val="0"/>
          <w:numId w:val="2"/>
        </w:numPr>
      </w:pPr>
      <w:r>
        <w:rPr/>
        <w:t xml:space="preserve">Turbo DFE Scheme</w:t>
      </w:r>
    </w:p>
    <w:p>
      <w:pPr>
        <w:spacing w:after="0"/>
        <w:numPr>
          <w:ilvl w:val="0"/>
          <w:numId w:val="2"/>
        </w:numPr>
      </w:pPr>
      <w:r>
        <w:rPr/>
        <w:t xml:space="preserve">OFDM Scheme</w:t>
      </w:r>
    </w:p>
    <w:p>
      <w:pPr>
        <w:numPr>
          <w:ilvl w:val="0"/>
          <w:numId w:val="2"/>
        </w:numPr>
      </w:pPr>
      <w:r>
        <w:rPr/>
        <w:t xml:space="preserve">Single Tap MMSE Equalizer</w:t>
      </w:r>
    </w:p>
    <w:p>
      <w:pPr>
        <w:pStyle w:val="Heading1"/>
      </w:pPr>
      <w:bookmarkStart w:id="6" w:name="_Toc6"/>
      <w:r>
        <w:t>Report location:</w:t>
      </w:r>
      <w:bookmarkEnd w:id="6"/>
    </w:p>
    <w:p>
      <w:hyperlink r:id="rId8" w:history="1">
        <w:r>
          <w:rPr>
            <w:color w:val="2980b9"/>
            <w:u w:val="single"/>
          </w:rPr>
          <w:t xml:space="preserve">https://www.fullpicture.app/item/469ac30ce4d1845e11504fc57a0a7aa0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7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93173" TargetMode="External"/><Relationship Id="rId8" Type="http://schemas.openxmlformats.org/officeDocument/2006/relationships/hyperlink" Target="https://www.fullpicture.app/item/469ac30ce4d1845e11504fc57a0a7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2023-02-23T15:30:09+01:00</dcterms:created>
  <dcterms:modified xsi:type="dcterms:W3CDTF">2023-02-23T15:30:09+01:00</dcterms:modified>
</cp:coreProperties>
</file>

<file path=docProps/custom.xml><?xml version="1.0" encoding="utf-8"?>
<Properties xmlns="http://schemas.openxmlformats.org/officeDocument/2006/custom-properties" xmlns:vt="http://schemas.openxmlformats.org/officeDocument/2006/docPropsVTypes"/>
</file>