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Response Characteristics of Coal Mechanical Behavior to Microwave Irradiation: A Uniaxial Compression Experimental Investigation-Web of Science 核心合集</w:t>
      </w:r>
      <w:br/>
      <w:hyperlink r:id="rId7" w:history="1">
        <w:r>
          <w:rPr>
            <w:color w:val="2980b9"/>
            <w:u w:val="single"/>
          </w:rPr>
          <w:t xml:space="preserve">https://www.webofscience.com/wos/woscc/full-record/WOS:000893315700002</w:t>
        </w:r>
      </w:hyperlink>
    </w:p>
    <w:p>
      <w:pPr>
        <w:pStyle w:val="Heading1"/>
      </w:pPr>
      <w:bookmarkStart w:id="2" w:name="_Toc2"/>
      <w:r>
        <w:t>Article summary:</w:t>
      </w:r>
      <w:bookmarkEnd w:id="2"/>
    </w:p>
    <w:p>
      <w:pPr>
        <w:jc w:val="both"/>
      </w:pPr>
      <w:r>
        <w:rPr/>
        <w:t xml:space="preserve">1. The application of microwave irradiation in low permeability coal seams is an effective method for increasing the permeability of coalbed methane (CBM).</w:t>
      </w:r>
    </w:p>
    <w:p>
      <w:pPr>
        <w:jc w:val="both"/>
      </w:pPr>
      <w:r>
        <w:rPr/>
        <w:t xml:space="preserve">2. Microwave irradiation not only improves the pore structure of coal, but also affects its mechanical properties.</w:t>
      </w:r>
    </w:p>
    <w:p>
      <w:pPr>
        <w:jc w:val="both"/>
      </w:pPr>
      <w:r>
        <w:rPr/>
        <w:t xml:space="preserve">3. Uniaxial compression tests showed that the mechanical properties of coal were significantly reduced by microwave irradiation with different parameters, and that the energy absorption, storage and dissipation capacity of coal decreased with increased input microwave energy.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“Response Characteristics of Coal Mechanical Behavior to Microwave Irradiation: A Uniaxial Compression Experimental Investigation” provides a detailed overview of how microwave irradiation affects the mechanical behavior of coal. The authors conducted a series of uniaxial compression tests on samples exposed to different levels of microwave energy in order to evaluate the impact on their mechanical properties. The results suggest that peak strength, initial modulus, and elastic modulus are negatively correlated with microwave energy, while peak strain is positively correlated. Additionally, it was observed that the brittleness index (B-1, B-2) first increases and then decreases with increased microwave energy. </w:t>
      </w:r>
    </w:p>
    <w:p>
      <w:pPr>
        <w:jc w:val="both"/>
      </w:pPr>
      <w:r>
        <w:rPr/>
        <w:t xml:space="preserve">The article is generally reliable and trustworthy as it provides evidence from experiments conducted by the authors themselves and cites relevant literature to support their claims. However, there are some potential biases present in the article which should be noted. For example, there is no discussion about possible risks associated with using microwaves for this purpose or any counterarguments to their findings. Additionally, there is no mention of alternative methods for increasing CBM permeability which could provide a more balanced view on this topic. Furthermore, some claims made in the article are not supported by evidence or data which could weaken its credibility. </w:t>
      </w:r>
    </w:p>
    <w:p>
      <w:pPr>
        <w:jc w:val="both"/>
      </w:pPr>
      <w:r>
        <w:rPr/>
        <w:t xml:space="preserve">In conclusion, while this article provides valuable insights into how microwaves affect coal's mechanical behavior, it should be read critically as there are some potential biases present which could affect its reliability and trustworthiness.</w:t>
      </w:r>
    </w:p>
    <w:p>
      <w:pPr>
        <w:pStyle w:val="Heading1"/>
      </w:pPr>
      <w:bookmarkStart w:id="5" w:name="_Toc5"/>
      <w:r>
        <w:t>Topics for further research:</w:t>
      </w:r>
      <w:bookmarkEnd w:id="5"/>
    </w:p>
    <w:p>
      <w:pPr>
        <w:spacing w:after="0"/>
        <w:numPr>
          <w:ilvl w:val="0"/>
          <w:numId w:val="2"/>
        </w:numPr>
      </w:pPr>
      <w:r>
        <w:rPr/>
        <w:t xml:space="preserve">Coal Bed Methane Permeability </w:t>
      </w:r>
    </w:p>
    <w:p>
      <w:pPr>
        <w:spacing w:after="0"/>
        <w:numPr>
          <w:ilvl w:val="0"/>
          <w:numId w:val="2"/>
        </w:numPr>
      </w:pPr>
      <w:r>
        <w:rPr/>
        <w:t xml:space="preserve">Microwave Irradiation Risks </w:t>
      </w:r>
    </w:p>
    <w:p>
      <w:pPr>
        <w:spacing w:after="0"/>
        <w:numPr>
          <w:ilvl w:val="0"/>
          <w:numId w:val="2"/>
        </w:numPr>
      </w:pPr>
      <w:r>
        <w:rPr/>
        <w:t xml:space="preserve">Alternative Methods for Increasing CBM Permeability </w:t>
      </w:r>
    </w:p>
    <w:p>
      <w:pPr>
        <w:spacing w:after="0"/>
        <w:numPr>
          <w:ilvl w:val="0"/>
          <w:numId w:val="2"/>
        </w:numPr>
      </w:pPr>
      <w:r>
        <w:rPr/>
        <w:t xml:space="preserve">Uniaxial Compression Tests </w:t>
      </w:r>
    </w:p>
    <w:p>
      <w:pPr>
        <w:spacing w:after="0"/>
        <w:numPr>
          <w:ilvl w:val="0"/>
          <w:numId w:val="2"/>
        </w:numPr>
      </w:pPr>
      <w:r>
        <w:rPr/>
        <w:t xml:space="preserve">Brittleness Index of Coal </w:t>
      </w:r>
    </w:p>
    <w:p>
      <w:pPr>
        <w:numPr>
          <w:ilvl w:val="0"/>
          <w:numId w:val="2"/>
        </w:numPr>
      </w:pPr>
      <w:r>
        <w:rPr/>
        <w:t xml:space="preserve">Impact of Microwave Energy on Mechanical Properties of Coal</w:t>
      </w:r>
    </w:p>
    <w:p>
      <w:pPr>
        <w:pStyle w:val="Heading1"/>
      </w:pPr>
      <w:bookmarkStart w:id="6" w:name="_Toc6"/>
      <w:r>
        <w:t>Report location:</w:t>
      </w:r>
      <w:bookmarkEnd w:id="6"/>
    </w:p>
    <w:p>
      <w:hyperlink r:id="rId8" w:history="1">
        <w:r>
          <w:rPr>
            <w:color w:val="2980b9"/>
            <w:u w:val="single"/>
          </w:rPr>
          <w:t xml:space="preserve">https://www.fullpicture.app/item/46b8cdce1217a23ff21736484bb96a83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9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893315700002" TargetMode="External"/><Relationship Id="rId8" Type="http://schemas.openxmlformats.org/officeDocument/2006/relationships/hyperlink" Target="https://www.fullpicture.app/item/46b8cdce1217a23ff21736484bb96a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2023-02-24T11:25:23+01:00</dcterms:created>
  <dcterms:modified xsi:type="dcterms:W3CDTF">2023-02-24T11:25:23+01:00</dcterms:modified>
</cp:coreProperties>
</file>

<file path=docProps/custom.xml><?xml version="1.0" encoding="utf-8"?>
<Properties xmlns="http://schemas.openxmlformats.org/officeDocument/2006/custom-properties" xmlns:vt="http://schemas.openxmlformats.org/officeDocument/2006/docPropsVTypes"/>
</file>