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KOMENTÁŘ: Lepšolidi v uplynulém týdnu – Václav Klaus ml. - Novinky</w:t>
      </w:r>
      <w:br/>
      <w:hyperlink r:id="rId7" w:history="1">
        <w:r>
          <w:rPr>
            <w:color w:val="2980b9"/>
            <w:u w:val="single"/>
          </w:rPr>
          <w:t xml:space="preserve">https://www.novinky.cz/clanek/komentare-komentar-lepsolidi-v-uplynulem-tydnu-vaclav-klaus-ml-40236612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Lepšolidi jsou lidé, kteří se považují za vzdělané a ostatní názory považují za nevzdělané a hloupé.</w:t>
      </w:r>
    </w:p>
    <w:p>
      <w:pPr>
        <w:jc w:val="both"/>
      </w:pPr>
      <w:r>
        <w:rPr/>
        <w:t xml:space="preserve">2. Agresivita mezi lidmi s různými názory roste, například skupina feministek podala trestní oznámení na kněze Piťhu za jeho kázání.</w:t>
      </w:r>
    </w:p>
    <w:p>
      <w:pPr>
        <w:jc w:val="both"/>
      </w:pPr>
      <w:r>
        <w:rPr/>
        <w:t xml:space="preserve">3. Autor nabádá ke vzdělání dětí a učení je respektovat názory druhých, nechat je žít po svém a nebát se být sám proti davu.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od Václava Klause ml. je plný předsudků a jednostranného zpravodajství. Autor se snaží vytvořit obraz skupiny lidí, kterou nazývá "lepšolidi", jako něco negativního a nebezpečného pro společnost. Tento termín není definován a autor používá ho k označení lidí, kteří mají jiný názor než on sám.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tvrdí, že lepšolidi se považují za vzdělané, ale ve skutečnosti jsou často méně informovaní než si myslí. Toto tvrzení není podloženo žádnými důkazy a je založeno na autorových předsudcích.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tvrdí, že lepšolidi se snaží lézt do života jiných lidí a dělat kampaně, aby je převychovávali. Opět toto tvrzení není podloženo žádnými důkazy a je založeno na autorových předsudcích.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dále popisuje situaci, kdy skupina feministek podala trestní oznámení na kněze Piťhu za jeho kázání. Autor tvrdí, že kněz má právo v kostele kázat odlišně od převládajícího hlasu velkých médií, elit a lepšolidů. Toto tvrzení ignoruje fakt, že kněz má povinnost dodržovat zákony a respektovat lidská práva včetně práva na rovnost bez ohledu na sexuální orientaci.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navrhuje řešení problémů spojených s lepšolidy tím, že bychom měli učit své děti lásce k přirozenosti a horám, ke sportu atd. Toto řešení ignoruje fakt, že každý má právo na svobodu projevu a názoru bez ohledu na to, jaké jsou jeho zdroje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řícit, že tento článek je plný nepodložených tvrzením a předsudků proti určité skupině lidem. Autor se snažil vyvolat strach ze skupiny lidem s odlišným názorem nebo hodnotami než on sám. To může vést ke špatnému porozumění mezi různými skupinami v společnosti a snaze potlačit svobodu projevu a názoru.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Svoboda projevu a názoru v moderní společnosti
</w:t>
      </w:r>
    </w:p>
    <w:p>
      <w:pPr>
        <w:spacing w:after="0"/>
        <w:numPr>
          <w:ilvl w:val="0"/>
          <w:numId w:val="2"/>
        </w:numPr>
      </w:pPr>
      <w:r>
        <w:rPr/>
        <w:t xml:space="preserve">Rovnost a lidská práva v kontextu náboženských vyznání
</w:t>
      </w:r>
    </w:p>
    <w:p>
      <w:pPr>
        <w:spacing w:after="0"/>
        <w:numPr>
          <w:ilvl w:val="0"/>
          <w:numId w:val="2"/>
        </w:numPr>
      </w:pPr>
      <w:r>
        <w:rPr/>
        <w:t xml:space="preserve">Feminismus a jeho role v boji za rovnost pohlaví
</w:t>
      </w:r>
    </w:p>
    <w:p>
      <w:pPr>
        <w:spacing w:after="0"/>
        <w:numPr>
          <w:ilvl w:val="0"/>
          <w:numId w:val="2"/>
        </w:numPr>
      </w:pPr>
      <w:r>
        <w:rPr/>
        <w:t xml:space="preserve">Vzdělání a informovanost jako klíčové faktory pro kritické myšlení
</w:t>
      </w:r>
    </w:p>
    <w:p>
      <w:pPr>
        <w:spacing w:after="0"/>
        <w:numPr>
          <w:ilvl w:val="0"/>
          <w:numId w:val="2"/>
        </w:numPr>
      </w:pPr>
      <w:r>
        <w:rPr/>
        <w:t xml:space="preserve">Diskriminace a předsudky vůči menšinám v současné společnosti
</w:t>
      </w:r>
    </w:p>
    <w:p>
      <w:pPr>
        <w:numPr>
          <w:ilvl w:val="0"/>
          <w:numId w:val="2"/>
        </w:numPr>
      </w:pPr>
      <w:r>
        <w:rPr/>
        <w:t xml:space="preserve">Význam tolerance a respektu v multikulturní společnosti.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https://www.fullpicture.app/item/46d6b08dd6ad78358d8cd5739fda0f0c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D4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komentare-komentar-lepsolidi-v-uplynulem-tydnu-vaclav-klaus-ml-40236612" TargetMode="External"/><Relationship Id="rId8" Type="http://schemas.openxmlformats.org/officeDocument/2006/relationships/hyperlink" Target="https://www.fullpicture.app/item/46d6b08dd6ad78358d8cd5739fda0f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2024-01-08T21:14:01+01:00</dcterms:created>
  <dcterms:modified xsi:type="dcterms:W3CDTF">2024-01-08T21:14:01+01:00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