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 of Defect Luminescence in 2D Dion–Jacobson Perovskites - Hu - 2021 - Advanced Optical Materials - Wiley Online Library</w:t>
      </w:r>
      <w:br/>
      <w:hyperlink r:id="rId7" w:history="1">
        <w:r>
          <w:rPr>
            <w:color w:val="2980b9"/>
            <w:u w:val="single"/>
          </w:rPr>
          <w:t xml:space="preserve">https://onlinelibrary.wiley.com/doi/full/10.1002/adom.202101423</w:t>
        </w:r>
      </w:hyperlink>
    </w:p>
    <w:p>
      <w:pPr>
        <w:pStyle w:val="Heading1"/>
      </w:pPr>
      <w:bookmarkStart w:id="2" w:name="_Toc2"/>
      <w:r>
        <w:t>Article summary:</w:t>
      </w:r>
      <w:bookmarkEnd w:id="2"/>
    </w:p>
    <w:p>
      <w:pPr>
        <w:jc w:val="both"/>
      </w:pPr>
      <w:r>
        <w:rPr/>
        <w:t xml:space="preserve">1. Low-dimensional organic–inorganic metal halide perovskites have exhibited interesting optoelectrical properties and demonstrated great performances in many fields.</w:t>
      </w:r>
    </w:p>
    <w:p>
      <w:pPr>
        <w:jc w:val="both"/>
      </w:pPr>
      <w:r>
        <w:rPr/>
        <w:t xml:space="preserve">2. Broad band luminescence emission with large stokes shift has been reported to originate from self-trapped excitons or defect-related nature.</w:t>
      </w:r>
    </w:p>
    <w:p>
      <w:pPr>
        <w:jc w:val="both"/>
      </w:pPr>
      <w:r>
        <w:rPr/>
        <w:t xml:space="preserve">3. This article reports the first observation of defect luminescence in 2D Dion–Jacobson Perovskites, uncovering a new example of extrinsic defect-induced luminescence.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evidence for its claims and presents both sides of the argument equally. The authors provide a detailed introduction to the topic, discussing previous research on low-dimensional perovskites and their optoelectrical properties, as well as reports on broad band luminescence emission with large stokes shift. They then discuss their own findings regarding the observation of defect luminescence in 2D Dion–Jacobson Perovskites, providing evidence for their claims through various luminescence characterizations and theoretical calculations. </w:t>
      </w:r>
    </w:p>
    <w:p>
      <w:pPr>
        <w:jc w:val="both"/>
      </w:pPr>
      <w:r>
        <w:rPr/>
        <w:t xml:space="preserve">The only potential bias that could be noted is that the authors do not explore any counterarguments to their findings or discuss any possible risks associated with their research. However, this does not detract from the overall trustworthiness of the article, as it provides sufficient evidence for its claims and presents both sides of the argument equally.</w:t>
      </w:r>
    </w:p>
    <w:p>
      <w:pPr>
        <w:pStyle w:val="Heading1"/>
      </w:pPr>
      <w:bookmarkStart w:id="5" w:name="_Toc5"/>
      <w:r>
        <w:t>Topics for further research:</w:t>
      </w:r>
      <w:bookmarkEnd w:id="5"/>
    </w:p>
    <w:p>
      <w:pPr>
        <w:spacing w:after="0"/>
        <w:numPr>
          <w:ilvl w:val="0"/>
          <w:numId w:val="2"/>
        </w:numPr>
      </w:pPr>
      <w:r>
        <w:rPr/>
        <w:t xml:space="preserve">2D Dion–Jacobson Perovskites</w:t>
      </w:r>
    </w:p>
    <w:p>
      <w:pPr>
        <w:spacing w:after="0"/>
        <w:numPr>
          <w:ilvl w:val="0"/>
          <w:numId w:val="2"/>
        </w:numPr>
      </w:pPr>
      <w:r>
        <w:rPr/>
        <w:t xml:space="preserve">Optoelectrical properties of low-dimensional perovskites</w:t>
      </w:r>
    </w:p>
    <w:p>
      <w:pPr>
        <w:spacing w:after="0"/>
        <w:numPr>
          <w:ilvl w:val="0"/>
          <w:numId w:val="2"/>
        </w:numPr>
      </w:pPr>
      <w:r>
        <w:rPr/>
        <w:t xml:space="preserve">Broad band luminescence emission</w:t>
      </w:r>
    </w:p>
    <w:p>
      <w:pPr>
        <w:spacing w:after="0"/>
        <w:numPr>
          <w:ilvl w:val="0"/>
          <w:numId w:val="2"/>
        </w:numPr>
      </w:pPr>
      <w:r>
        <w:rPr/>
        <w:t xml:space="preserve">Large stokes shift</w:t>
      </w:r>
    </w:p>
    <w:p>
      <w:pPr>
        <w:spacing w:after="0"/>
        <w:numPr>
          <w:ilvl w:val="0"/>
          <w:numId w:val="2"/>
        </w:numPr>
      </w:pPr>
      <w:r>
        <w:rPr/>
        <w:t xml:space="preserve">Defect luminescence characterizations</w:t>
      </w:r>
    </w:p>
    <w:p>
      <w:pPr>
        <w:numPr>
          <w:ilvl w:val="0"/>
          <w:numId w:val="2"/>
        </w:numPr>
      </w:pPr>
      <w:r>
        <w:rPr/>
        <w:t xml:space="preserve">Theoretical calculations of defect luminescence</w:t>
      </w:r>
    </w:p>
    <w:p>
      <w:pPr>
        <w:pStyle w:val="Heading1"/>
      </w:pPr>
      <w:bookmarkStart w:id="6" w:name="_Toc6"/>
      <w:r>
        <w:t>Report location:</w:t>
      </w:r>
      <w:bookmarkEnd w:id="6"/>
    </w:p>
    <w:p>
      <w:hyperlink r:id="rId8" w:history="1">
        <w:r>
          <w:rPr>
            <w:color w:val="2980b9"/>
            <w:u w:val="single"/>
          </w:rPr>
          <w:t xml:space="preserve">https://www.fullpicture.app/item/46df760eaf8b3fdf4e05b200a46d17d7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D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om.202101423" TargetMode="External"/><Relationship Id="rId8" Type="http://schemas.openxmlformats.org/officeDocument/2006/relationships/hyperlink" Target="https://www.fullpicture.app/item/46df760eaf8b3fdf4e05b200a46d1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2023-02-28T14:07:08+01:00</dcterms:created>
  <dcterms:modified xsi:type="dcterms:W3CDTF">2023-02-28T14:07:08+01:00</dcterms:modified>
</cp:coreProperties>
</file>

<file path=docProps/custom.xml><?xml version="1.0" encoding="utf-8"?>
<Properties xmlns="http://schemas.openxmlformats.org/officeDocument/2006/custom-properties" xmlns:vt="http://schemas.openxmlformats.org/officeDocument/2006/docPropsVTypes"/>
</file>