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Unleash electron transfer in C–H functionalization by mesoporous carbon-supported palladium interstitial catalysts | National Science Review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https://academic.oup.com/nsr/article/8/4/nwaa126/5856015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介孔碳负载的钯间隙催化剂能够释放C-H官能化反应中的电子转移。这种催化剂具有高效的催化活性和选择性，可以在有机合成中实现高效的C-H键功能化。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文章介绍了钯间隙催化剂的制备方法和表征技术，并详细讨论了其在不同C-H官能化反应中的应用。研究结果表明，这种催化剂对于不同底物和反应条件都具有良好的适应性和稳定性。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通过调控介孔碳材料的结构和组成，可以进一步优化钯间隙催化剂的性能。文章还提出了一些未来研究方向，包括开发新型介孔碳材料、探索其他过渡金属间隙催化剂以及深入理解电子转移过程等。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很抱歉，由于给出的文章内容非常有限，无法对其进行详细的批判性分析。请提供更多关于文章内容的信息，以便进行进一步讨论和分析。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文章的主题或中心思想是什么？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文章中提到的关键观点或论点是什么？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文章中使用的证据或例子是否充分支持观点？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文章中是否存在逻辑上的漏洞或矛盾之处？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文章中是否提供了其他观点或对立观点的讨论？
</w:t>
      </w:r>
    </w:p>
    <w:p>
      <w:pPr>
        <w:numPr>
          <w:ilvl w:val="0"/>
          <w:numId w:val="2"/>
        </w:numPr>
      </w:pPr>
      <w:r>
        <w:rPr/>
        <w:t xml:space="preserve">文章中的结论是否合理并且与论据相符？
提供更多关于文章内容的信息将有助于进行更深入的分析和讨论。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https://www.fullpicture.app/item/46e236b1f5cce7f1bf154adeaabb4689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C86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nsr/article/8/4/nwaa126/5856015" TargetMode="External"/><Relationship Id="rId8" Type="http://schemas.openxmlformats.org/officeDocument/2006/relationships/hyperlink" Target="https://www.fullpicture.app/item/46e236b1f5cce7f1bf154adeaabb46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2023-08-19T00:06:27+02:00</dcterms:created>
  <dcterms:modified xsi:type="dcterms:W3CDTF">2023-08-19T00:06:27+02:00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