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 Non-Coding RNAs: New Players in Plants</w:t>
      </w:r>
      <w:br/>
      <w:hyperlink r:id="rId7" w:history="1">
        <w:r>
          <w:rPr>
            <w:color w:val="2980b9"/>
            <w:u w:val="single"/>
          </w:rPr>
          <w:t xml:space="preserve">https://www.ncbi.nlm.nih.gov/pmc/articles/PMC9409372/</w:t>
        </w:r>
      </w:hyperlink>
    </w:p>
    <w:p>
      <w:pPr>
        <w:pStyle w:val="Heading1"/>
      </w:pPr>
      <w:bookmarkStart w:id="2" w:name="_Toc2"/>
      <w:r>
        <w:t>Article summary:</w:t>
      </w:r>
      <w:bookmarkEnd w:id="2"/>
    </w:p>
    <w:p>
      <w:pPr>
        <w:jc w:val="both"/>
      </w:pPr>
      <w:r>
        <w:rPr/>
        <w:t xml:space="preserve">1. Long non-coding RNAs (lncRNAs) are a new class of regulatory molecules in plants that have been identified in recent years.</w:t>
      </w:r>
    </w:p>
    <w:p>
      <w:pPr>
        <w:jc w:val="both"/>
      </w:pPr>
      <w:r>
        <w:rPr/>
        <w:t xml:space="preserve">2. lncRNAs play important roles in chromatin structure, cell differentiation and development, stress responses, and fiber development.</w:t>
      </w:r>
    </w:p>
    <w:p>
      <w:pPr>
        <w:jc w:val="both"/>
      </w:pPr>
      <w:r>
        <w:rPr/>
        <w:t xml:space="preserve">3. Several databases have been developed to facilitate the annotation of lncRNAs in both animals and plants.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overview of the current research on long non-coding RNAs (lncRNAs) in plants. It cites several studies that support its claims and provides links to the original sources for further reading. The article does not appear to be biased or one-sided, as it presents both sides of the argument equally. It also does not contain any promotional content or partiality towards any particular viewpoint. The article does not mention any potential risks associated with lncRNA research, but this is likely due to the fact that it is a general overview rather than a detailed analysis of specific risks. Additionally, there are no unsupported claims or missing points of consideration in the article, as all claims are backed up by evidence from relevant studies.</w:t>
      </w:r>
    </w:p>
    <w:p>
      <w:pPr>
        <w:pStyle w:val="Heading1"/>
      </w:pPr>
      <w:bookmarkStart w:id="5" w:name="_Toc5"/>
      <w:r>
        <w:t>Topics for further research:</w:t>
      </w:r>
      <w:bookmarkEnd w:id="5"/>
    </w:p>
    <w:p>
      <w:pPr>
        <w:spacing w:after="0"/>
        <w:numPr>
          <w:ilvl w:val="0"/>
          <w:numId w:val="2"/>
        </w:numPr>
      </w:pPr>
      <w:r>
        <w:rPr/>
        <w:t xml:space="preserve">lncRNA plant gene regulation</w:t>
      </w:r>
    </w:p>
    <w:p>
      <w:pPr>
        <w:spacing w:after="0"/>
        <w:numPr>
          <w:ilvl w:val="0"/>
          <w:numId w:val="2"/>
        </w:numPr>
      </w:pPr>
      <w:r>
        <w:rPr/>
        <w:t xml:space="preserve">lncRNA plant development</w:t>
      </w:r>
    </w:p>
    <w:p>
      <w:pPr>
        <w:spacing w:after="0"/>
        <w:numPr>
          <w:ilvl w:val="0"/>
          <w:numId w:val="2"/>
        </w:numPr>
      </w:pPr>
      <w:r>
        <w:rPr/>
        <w:t xml:space="preserve">lncRNA plant stress response</w:t>
      </w:r>
    </w:p>
    <w:p>
      <w:pPr>
        <w:spacing w:after="0"/>
        <w:numPr>
          <w:ilvl w:val="0"/>
          <w:numId w:val="2"/>
        </w:numPr>
      </w:pPr>
      <w:r>
        <w:rPr/>
        <w:t xml:space="preserve">lncRNA plant disease resistance</w:t>
      </w:r>
    </w:p>
    <w:p>
      <w:pPr>
        <w:spacing w:after="0"/>
        <w:numPr>
          <w:ilvl w:val="0"/>
          <w:numId w:val="2"/>
        </w:numPr>
      </w:pPr>
      <w:r>
        <w:rPr/>
        <w:t xml:space="preserve">lncRNA plant epigenetics</w:t>
      </w:r>
    </w:p>
    <w:p>
      <w:pPr>
        <w:numPr>
          <w:ilvl w:val="0"/>
          <w:numId w:val="2"/>
        </w:numPr>
      </w:pPr>
      <w:r>
        <w:rPr/>
        <w:t xml:space="preserve">lncRNA plant evolution</w:t>
      </w:r>
    </w:p>
    <w:p>
      <w:pPr>
        <w:pStyle w:val="Heading1"/>
      </w:pPr>
      <w:bookmarkStart w:id="6" w:name="_Toc6"/>
      <w:r>
        <w:t>Report location:</w:t>
      </w:r>
      <w:bookmarkEnd w:id="6"/>
    </w:p>
    <w:p>
      <w:hyperlink r:id="rId8" w:history="1">
        <w:r>
          <w:rPr>
            <w:color w:val="2980b9"/>
            <w:u w:val="single"/>
          </w:rPr>
          <w:t xml:space="preserve">https://www.fullpicture.app/item/46fd63dbbafa9d8066e514eb148f52df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C9B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409372/" TargetMode="External"/><Relationship Id="rId8" Type="http://schemas.openxmlformats.org/officeDocument/2006/relationships/hyperlink" Target="https://www.fullpicture.app/item/46fd63dbbafa9d8066e514eb148f52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2023-02-24T01:36:58+01:00</dcterms:created>
  <dcterms:modified xsi:type="dcterms:W3CDTF">2023-02-24T01:36:58+01:00</dcterms:modified>
</cp:coreProperties>
</file>

<file path=docProps/custom.xml><?xml version="1.0" encoding="utf-8"?>
<Properties xmlns="http://schemas.openxmlformats.org/officeDocument/2006/custom-properties" xmlns:vt="http://schemas.openxmlformats.org/officeDocument/2006/docPropsVTypes"/>
</file>