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 (PDF) Agriculture facilitated permanent human occupation of the Tibetan Plateau after 3600 BP</w:t>
      </w:r>
      <w:br/>
      <w:hyperlink r:id="rId7" w:history="1">
        <w:r>
          <w:rPr>
            <w:color w:val="2980b9"/>
            <w:u w:val="single"/>
          </w:rPr>
          <w:t xml:space="preserve">https://www.researchgate.net/publication/270902307_Agriculture_facilitated_permanent_human_occupation_of_the_Tibetan_Plateau_after_3600_BP</w:t>
        </w:r>
      </w:hyperlink>
    </w:p>
    <w:p>
      <w:pPr>
        <w:pStyle w:val="Heading1"/>
      </w:pPr>
      <w:bookmarkStart w:id="2" w:name="_Toc2"/>
      <w:r>
        <w:t>Article summary:</w:t>
      </w:r>
      <w:bookmarkEnd w:id="2"/>
    </w:p>
    <w:p>
      <w:pPr>
        <w:jc w:val="both"/>
      </w:pPr>
      <w:r>
        <w:rPr/>
        <w:t xml:space="preserve">1. 人类在青藏高原的定居历史：青藏高原上至少有2万年前人类的痕迹，但这些都是狩猎采集为主的活动，缺乏持续的农业和手工艺活动的证据。</w:t>
      </w:r>
    </w:p>
    <w:p>
      <w:pPr>
        <w:jc w:val="both"/>
      </w:pPr>
      <w:r>
        <w:rPr/>
        <w:t xml:space="preserve">2. 农业促进了青藏高原上3600年前后人类永久定居：通过对东北青藏高原53个考古遗址进行调查，发现最早的村庄建立于5200年前，而在3600年前左右，一种新型农牧经济模式使得人们能够在更高海拔地区实现全年定居。</w:t>
      </w:r>
    </w:p>
    <w:p>
      <w:pPr>
        <w:jc w:val="both"/>
      </w:pPr>
      <w:r>
        <w:rPr/>
        <w:t xml:space="preserve">3. 农牧经济模式帮助适应全球气温下降：这种成功的生存策略帮助农民和牧民适应了晚全新世期间全球气温下降所带来的挑战。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该文章主要介绍了考古学数据表明，农业在3600年前后促进了人类在海拔2000至3000米以上的青藏高原上的永久定居。然而，该文章存在一些问题。</w:t>
      </w:r>
    </w:p>
    <w:p>
      <w:pPr>
        <w:jc w:val="both"/>
      </w:pPr>
      <w:r>
        <w:rPr/>
        <w:t xml:space="preserve"/>
      </w:r>
    </w:p>
    <w:p>
      <w:pPr>
        <w:jc w:val="both"/>
      </w:pPr>
      <w:r>
        <w:rPr/>
        <w:t xml:space="preserve">首先，该文章没有提及其他可能的解释或假设。例如，人们是否可以通过其他方式适应高海拔环境？是否有其他因素促使人们在这个时期定居在这个地区？</w:t>
      </w:r>
    </w:p>
    <w:p>
      <w:pPr>
        <w:jc w:val="both"/>
      </w:pPr>
      <w:r>
        <w:rPr/>
        <w:t xml:space="preserve"/>
      </w:r>
    </w:p>
    <w:p>
      <w:pPr>
        <w:jc w:val="both"/>
      </w:pPr>
      <w:r>
        <w:rPr/>
        <w:t xml:space="preserve">其次，该文章没有提供足够的证据来支持其主张。虽然作者收集了大量的考古和植物遗物数据，但并没有提供足够的证据来证明农业是唯一或最重要的因素。</w:t>
      </w:r>
    </w:p>
    <w:p>
      <w:pPr>
        <w:jc w:val="both"/>
      </w:pPr>
      <w:r>
        <w:rPr/>
        <w:t xml:space="preserve"/>
      </w:r>
    </w:p>
    <w:p>
      <w:pPr>
        <w:jc w:val="both"/>
      </w:pPr>
      <w:r>
        <w:rPr/>
        <w:t xml:space="preserve">此外，该文章似乎忽略了风险和不确定性。例如，在全球气候变化下，农业是否能够持续发展？如果不能，那么这种生存策略将如何影响当地社区和环境？</w:t>
      </w:r>
    </w:p>
    <w:p>
      <w:pPr>
        <w:jc w:val="both"/>
      </w:pPr>
      <w:r>
        <w:rPr/>
        <w:t xml:space="preserve"/>
      </w:r>
    </w:p>
    <w:p>
      <w:pPr>
        <w:jc w:val="both"/>
      </w:pPr>
      <w:r>
        <w:rPr/>
        <w:t xml:space="preserve">最后，该文章似乎缺乏平衡报道。它只关注了农业对人类适应高海拔环境的影响，并未探讨其他可能的解释或观点。</w:t>
      </w:r>
    </w:p>
    <w:p>
      <w:pPr>
        <w:pStyle w:val="Heading1"/>
      </w:pPr>
      <w:bookmarkStart w:id="5" w:name="_Toc5"/>
      <w:r>
        <w:t>Topics for further research:</w:t>
      </w:r>
      <w:bookmarkEnd w:id="5"/>
    </w:p>
    <w:p>
      <w:pPr>
        <w:spacing w:after="0"/>
        <w:numPr>
          <w:ilvl w:val="0"/>
          <w:numId w:val="2"/>
        </w:numPr>
      </w:pPr>
      <w:r>
        <w:rPr/>
        <w:t xml:space="preserve">Other possible explanations or hypotheses
</w:t>
      </w:r>
    </w:p>
    <w:p>
      <w:pPr>
        <w:spacing w:after="0"/>
        <w:numPr>
          <w:ilvl w:val="0"/>
          <w:numId w:val="2"/>
        </w:numPr>
      </w:pPr>
      <w:r>
        <w:rPr/>
        <w:t xml:space="preserve">Insufficient evidence to support the claim
</w:t>
      </w:r>
    </w:p>
    <w:p>
      <w:pPr>
        <w:spacing w:after="0"/>
        <w:numPr>
          <w:ilvl w:val="0"/>
          <w:numId w:val="2"/>
        </w:numPr>
      </w:pPr>
      <w:r>
        <w:rPr/>
        <w:t xml:space="preserve">Ignoring risks and uncertainties
</w:t>
      </w:r>
    </w:p>
    <w:p>
      <w:pPr>
        <w:spacing w:after="0"/>
        <w:numPr>
          <w:ilvl w:val="0"/>
          <w:numId w:val="2"/>
        </w:numPr>
      </w:pPr>
      <w:r>
        <w:rPr/>
        <w:t xml:space="preserve">Lack of balanced reporting
</w:t>
      </w:r>
    </w:p>
    <w:p>
      <w:pPr>
        <w:spacing w:after="0"/>
        <w:numPr>
          <w:ilvl w:val="0"/>
          <w:numId w:val="2"/>
        </w:numPr>
      </w:pPr>
      <w:r>
        <w:rPr/>
        <w:t xml:space="preserve">Alternative explanations or viewpoints
</w:t>
      </w:r>
    </w:p>
    <w:p>
      <w:pPr>
        <w:numPr>
          <w:ilvl w:val="0"/>
          <w:numId w:val="2"/>
        </w:numPr>
      </w:pPr>
      <w:r>
        <w:rPr/>
        <w:t xml:space="preserve">Further research needed</w:t>
      </w:r>
    </w:p>
    <w:p>
      <w:pPr>
        <w:pStyle w:val="Heading1"/>
      </w:pPr>
      <w:bookmarkStart w:id="6" w:name="_Toc6"/>
      <w:r>
        <w:t>Report location:</w:t>
      </w:r>
      <w:bookmarkEnd w:id="6"/>
    </w:p>
    <w:p>
      <w:hyperlink r:id="rId8" w:history="1">
        <w:r>
          <w:rPr>
            <w:color w:val="2980b9"/>
            <w:u w:val="single"/>
          </w:rPr>
          <w:t xml:space="preserve">https://www.fullpicture.app/item/47768e30de0294224e568bec2e84a87b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E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0902307_Agriculture_facilitated_permanent_human_occupation_of_the_Tibetan_Plateau_after_3600_BP" TargetMode="External"/><Relationship Id="rId8" Type="http://schemas.openxmlformats.org/officeDocument/2006/relationships/hyperlink" Target="https://www.fullpicture.app/item/47768e30de0294224e568bec2e84a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2024-01-05T11:14:09+01:00</dcterms:created>
  <dcterms:modified xsi:type="dcterms:W3CDTF">2024-01-05T11:14:09+01:00</dcterms:modified>
</cp:coreProperties>
</file>

<file path=docProps/custom.xml><?xml version="1.0" encoding="utf-8"?>
<Properties xmlns="http://schemas.openxmlformats.org/officeDocument/2006/custom-properties" xmlns:vt="http://schemas.openxmlformats.org/officeDocument/2006/docPropsVTypes"/>
</file>