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Enhanced Extraction Efficiency of InGaN-Based Light-Emitting Diodes Using 100-kHz Femtosecond-Laser-Scribing Technology | IEEE Journals &amp; Magazine | IEEE Xplore</w:t>
      </w:r>
      <w:br/>
      <w:hyperlink r:id="rId7" w:history="1">
        <w:r>
          <w:rPr>
            <w:color w:val="2980b9"/>
            <w:u w:val="single"/>
          </w:rPr>
          <w:t xml:space="preserve">https://ieeexplore.ieee.org/abstract/document/5378605</w:t>
        </w:r>
      </w:hyperlink>
    </w:p>
    <w:p>
      <w:pPr>
        <w:pStyle w:val="Heading1"/>
      </w:pPr>
      <w:bookmarkStart w:id="2" w:name="_Toc2"/>
      <w:r>
        <w:t>Article summary:</w:t>
      </w:r>
      <w:bookmarkEnd w:id="2"/>
    </w:p>
    <w:p>
      <w:pPr>
        <w:jc w:val="both"/>
      </w:pPr>
      <w:r>
        <w:rPr/>
        <w:t xml:space="preserve">1. A femtosecond laser was used to scribe the substrate and separate nitride-based light-emitting diodes (LEDs).</w:t>
      </w:r>
    </w:p>
    <w:p>
      <w:pPr>
        <w:jc w:val="both"/>
      </w:pPr>
      <w:r>
        <w:rPr/>
        <w:t xml:space="preserve">2. The LED scribed by using the femtosecond laser exhibits an 11% enhancement in the output power at 20 mA, compared to that scribed by using the nanosecond laser.</w:t>
      </w:r>
    </w:p>
    <w:p>
      <w:pPr>
        <w:jc w:val="both"/>
      </w:pPr>
      <w:r>
        <w:rPr/>
        <w:t xml:space="preserve">3. Femtosecond-laser scribing has an advantage of high-speed processing due to its extremely short pulsewidth.</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overall reliable and trustworthy, as it provides evidence for its claims with references to other studies and experiments conducted in the past. It also provides detailed descriptions of the methods used in this study, which adds credibility to its findings. However, there are some potential biases that should be noted. For example, the authors do not explore any counterarguments or alternative explanations for their findings, which could lead to a one-sided reporting of their results. Additionally, there is no discussion of possible risks associated with using femtosecond lasers for LED scribing, which could be important for readers considering this method for their own applications. Furthermore, while the article does provide evidence for its claims, it does not present both sides equally; instead it focuses mainly on promoting the advantages of using femtosecond lasers over nanosecond lasers for LED scribing.</w:t>
      </w:r>
    </w:p>
    <w:p>
      <w:pPr>
        <w:pStyle w:val="Heading1"/>
      </w:pPr>
      <w:bookmarkStart w:id="5" w:name="_Toc5"/>
      <w:r>
        <w:t>Topics for further research:</w:t>
      </w:r>
      <w:bookmarkEnd w:id="5"/>
    </w:p>
    <w:p>
      <w:pPr>
        <w:spacing w:after="0"/>
        <w:numPr>
          <w:ilvl w:val="0"/>
          <w:numId w:val="2"/>
        </w:numPr>
      </w:pPr>
      <w:r>
        <w:rPr/>
        <w:t xml:space="preserve">Risks associated with femtosecond lasers</w:t>
      </w:r>
    </w:p>
    <w:p>
      <w:pPr>
        <w:spacing w:after="0"/>
        <w:numPr>
          <w:ilvl w:val="0"/>
          <w:numId w:val="2"/>
        </w:numPr>
      </w:pPr>
      <w:r>
        <w:rPr/>
        <w:t xml:space="preserve">Alternative methods for LED scribing</w:t>
      </w:r>
    </w:p>
    <w:p>
      <w:pPr>
        <w:spacing w:after="0"/>
        <w:numPr>
          <w:ilvl w:val="0"/>
          <w:numId w:val="2"/>
        </w:numPr>
      </w:pPr>
      <w:r>
        <w:rPr/>
        <w:t xml:space="preserve">Comparison of femtosecond and nanosecond lasers</w:t>
      </w:r>
    </w:p>
    <w:p>
      <w:pPr>
        <w:spacing w:after="0"/>
        <w:numPr>
          <w:ilvl w:val="0"/>
          <w:numId w:val="2"/>
        </w:numPr>
      </w:pPr>
      <w:r>
        <w:rPr/>
        <w:t xml:space="preserve">Advantages of femtosecond lasers</w:t>
      </w:r>
    </w:p>
    <w:p>
      <w:pPr>
        <w:spacing w:after="0"/>
        <w:numPr>
          <w:ilvl w:val="0"/>
          <w:numId w:val="2"/>
        </w:numPr>
      </w:pPr>
      <w:r>
        <w:rPr/>
        <w:t xml:space="preserve">Disadvantages of femtosecond lasers</w:t>
      </w:r>
    </w:p>
    <w:p>
      <w:pPr>
        <w:numPr>
          <w:ilvl w:val="0"/>
          <w:numId w:val="2"/>
        </w:numPr>
      </w:pPr>
      <w:r>
        <w:rPr/>
        <w:t xml:space="preserve">LED scribing applications</w:t>
      </w:r>
    </w:p>
    <w:p>
      <w:pPr>
        <w:pStyle w:val="Heading1"/>
      </w:pPr>
      <w:bookmarkStart w:id="6" w:name="_Toc6"/>
      <w:r>
        <w:t>Report location:</w:t>
      </w:r>
      <w:bookmarkEnd w:id="6"/>
    </w:p>
    <w:p>
      <w:hyperlink r:id="rId8" w:history="1">
        <w:r>
          <w:rPr>
            <w:color w:val="2980b9"/>
            <w:u w:val="single"/>
          </w:rPr>
          <w:t xml:space="preserve">https://www.fullpicture.app/item/4785ce97a7ee6e1b09a8028c581205e9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F6AA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5378605" TargetMode="External"/><Relationship Id="rId8" Type="http://schemas.openxmlformats.org/officeDocument/2006/relationships/hyperlink" Target="https://www.fullpicture.app/item/4785ce97a7ee6e1b09a8028c581205e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2023-02-23T03:31:32+01:00</dcterms:created>
  <dcterms:modified xsi:type="dcterms:W3CDTF">2023-02-23T03:31:32+01:00</dcterms:modified>
</cp:coreProperties>
</file>

<file path=docProps/custom.xml><?xml version="1.0" encoding="utf-8"?>
<Properties xmlns="http://schemas.openxmlformats.org/officeDocument/2006/custom-properties" xmlns:vt="http://schemas.openxmlformats.org/officeDocument/2006/docPropsVTypes"/>
</file>