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融合人工智能技术的应用型本科英语专业情景体验式口译教学模式探索 - 中国知网</w:t></w:r><w:br/><w:hyperlink r:id="rId7" w:history="1"><w:r><w:rPr><w:color w:val="2980b9"/><w:u w:val="single"/></w:rPr><w:t xml:space="preserve">https://kns.cnki.net/kcms2/article/abstract?v=3uoqIhG8C44YLTlOAiTRKu87-SJxoEJu6LL9TJzd50kW4YkCmjbKHm5fvkCvwOS7tqfRutGlFEt6UqIVCutm9jf-8gYyTpwK&uniplatform=NZKPT</w:t></w:r></w:hyperlink></w:p><w:p><w:pPr><w:pStyle w:val="Heading1"/></w:pPr><w:bookmarkStart w:id="2" w:name="_Toc2"/><w:r><w:t>Article summary:</w:t></w:r><w:bookmarkEnd w:id="2"/></w:p><w:p><w:pPr><w:jc w:val="both"/></w:pPr><w:r><w:rPr/><w:t xml:space="preserve">1. 本文主要探索融合人工智能技术的应用型本科英语专业情景体验式口译教学模式。</w:t></w:r></w:p><w:p><w:pPr><w:jc w:val="both"/></w:pPr><w:r><w:rPr/><w:t xml:space="preserve">2. 文章基于新文科推动跨学科整合的背景，结合应用型本科英语专业口译教学的特点，将多模态话语研究结果和人工智能虚拟现实技术引入口译教学。</w:t></w:r></w:p><w:p><w:pPr><w:jc w:val="both"/></w:pPr><w:r><w:rPr/><w:t xml:space="preserve">3. 通过实践应用多模态理论和情景教学方法，探索在英语口译教学中融入多模态理论和情景教学方法的实际应用。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对于上述文章，我认为存在以下几个问题：</w:t></w:r></w:p><w:p><w:pPr><w:jc w:val="both"/></w:pPr><w:r><w:rPr/><w:t xml:space="preserve"></w:t></w:r></w:p><w:p><w:pPr><w:jc w:val="both"/></w:pPr><w:r><w:rPr/><w:t xml:space="preserve">1. 偏见及其来源：文章中没有明确提到人工智能技术在口译教学中的潜在偏见。然而，由于人工智能技术的发展还处于初级阶段，可能存在一些技术限制和局限性。这种偏见可能源自对人工智能技术的过度乐观或不够全面的了解。</w:t></w:r></w:p><w:p><w:pPr><w:jc w:val="both"/></w:pPr><w:r><w:rPr/><w:t xml:space="preserve"></w:t></w:r></w:p><w:p><w:pPr><w:jc w:val="both"/></w:pPr><w:r><w:rPr/><w:t xml:space="preserve">2. 片面报道：文章只关注了将人工智能VR技术和多模态理论应用于口译教学中的好处，但没有提及可能存在的挑战和问题。例如，虚拟现实技术在教学中可能会导致学生对真实场景的理解和适应能力下降。</w:t></w:r></w:p><w:p><w:pPr><w:jc w:val="both"/></w:pPr><w:r><w:rPr/><w:t xml:space="preserve"></w:t></w:r></w:p><w:p><w:pPr><w:jc w:val="both"/></w:pPr><w:r><w:rPr/><w:t xml:space="preserve">3. 无根据的主张：文章声称将多模态理论和情景教学方法应用于口译教学可以取得实际效果，但没有提供具体的研究数据或案例来支持这一主张。缺乏实证研究支持使得这一主张显得缺乏可信度。</w:t></w:r></w:p><w:p><w:pPr><w:jc w:val="both"/></w:pPr><w:r><w:rPr/><w:t xml:space="preserve"></w:t></w:r></w:p><w:p><w:pPr><w:jc w:val="both"/></w:pPr><w:r><w:rPr/><w:t xml:space="preserve">4. 缺失的考虑点：文章没有讨论其他可能影响口译教学效果的因素，如学生背景知识、语言水平等。这些因素对口译能力的培养也具有重要影响，但在文章中被忽略了。</w:t></w:r></w:p><w:p><w:pPr><w:jc w:val="both"/></w:pPr><w:r><w:rPr/><w:t xml:space="preserve"></w:t></w:r></w:p><w:p><w:pPr><w:jc w:val="both"/></w:pPr><w:r><w:rPr/><w:t xml:space="preserve">5. 所提出主张的缺失证据：文章没有提供相关研究或实践案例来支持将人工智能技术和多模态理论应用于口译教学的有效性。缺乏实证数据使得读者难以相信这一主张的可行性。</w:t></w:r></w:p><w:p><w:pPr><w:jc w:val="both"/></w:pPr><w:r><w:rPr/><w:t xml:space="preserve"></w:t></w:r></w:p><w:p><w:pPr><w:jc w:val="both"/></w:pPr><w:r><w:rPr/><w:t xml:space="preserve">综上所述，该文章存在潜在偏见、片面报道、无根据的主张、缺失的考虑点和所提出主张的缺失证据等问题。作者需要更全面地考虑各种因素，并提供更多实证研究来支持其观点。</w:t></w:r></w:p><w:p><w:pPr><w:pStyle w:val="Heading1"/></w:pPr><w:bookmarkStart w:id="5" w:name="_Toc5"/><w:r><w:t>Topics for further research:</w:t></w:r><w:bookmarkEnd w:id="5"/></w:p><w:p><w:pPr><w:spacing w:after="0"/><w:numPr><w:ilvl w:val="0"/><w:numId w:val="2"/></w:numPr></w:pPr><w:r><w:rPr/><w:t xml:space="preserve">人工智能技术在口译教学中的潜在偏见
</w:t></w:r></w:p><w:p><w:pPr><w:spacing w:after="0"/><w:numPr><w:ilvl w:val="0"/><w:numId w:val="2"/></w:numPr></w:pPr><w:r><w:rPr/><w:t xml:space="preserve">虚拟现实技术在口译教学中可能导致的问题
</w:t></w:r></w:p><w:p><w:pPr><w:spacing w:after="0"/><w:numPr><w:ilvl w:val="0"/><w:numId w:val="2"/></w:numPr></w:pPr><w:r><w:rPr/><w:t xml:space="preserve">多模态理论和情景教学方法在口译教学中的实际效果
</w:t></w:r></w:p><w:p><w:pPr><w:spacing w:after="0"/><w:numPr><w:ilvl w:val="0"/><w:numId w:val="2"/></w:numPr></w:pPr><w:r><w:rPr/><w:t xml:space="preserve">其他可能影响口译教学效果的因素
</w:t></w:r></w:p><w:p><w:pPr><w:spacing w:after="0"/><w:numPr><w:ilvl w:val="0"/><w:numId w:val="2"/></w:numPr></w:pPr><w:r><w:rPr/><w:t xml:space="preserve">人工智能技术和多模态理论在口译教学中的有效性
</w:t></w:r></w:p><w:p><w:pPr><w:numPr><w:ilvl w:val="0"/><w:numId w:val="2"/></w:numPr></w:pPr><w:r><w:rPr/><w:t xml:space="preserve">实证研究支持口译教学中的人工智能技术和多模态理论的应用</w:t></w:r></w:p><w:p><w:pPr><w:pStyle w:val="Heading1"/></w:pPr><w:bookmarkStart w:id="6" w:name="_Toc6"/><w:r><w:t>Report location:</w:t></w:r><w:bookmarkEnd w:id="6"/></w:p><w:p><w:hyperlink r:id="rId8" w:history="1"><w:r><w:rPr><w:color w:val="2980b9"/><w:u w:val="single"/></w:rPr><w:t xml:space="preserve">https://www.fullpicture.app/item/47bc8ffc31b815284c9435c96d000846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33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kW4YkCmjbKHm5fvkCvwOS7tqfRutGlFEt6UqIVCutm9jf-8gYyTpwK&amp;uniplatform=NZKPT" TargetMode="External"/><Relationship Id="rId8" Type="http://schemas.openxmlformats.org/officeDocument/2006/relationships/hyperlink" Target="https://www.fullpicture.app/item/47bc8ffc31b815284c9435c96d0008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2024-01-04T03:15:52+01:00</dcterms:created>
  <dcterms:modified xsi:type="dcterms:W3CDTF">2024-01-04T03:15:52+01:00</dcterms:modified>
</cp:coreProperties>
</file>

<file path=docProps/custom.xml><?xml version="1.0" encoding="utf-8"?>
<Properties xmlns="http://schemas.openxmlformats.org/officeDocument/2006/custom-properties" xmlns:vt="http://schemas.openxmlformats.org/officeDocument/2006/docPropsVTypes"/>
</file>