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Sustaining peace through better resource governance: Three potential mechanisms for environmental peacebuilding - ScienceDirect</w:t>
      </w:r>
      <w:br/>
      <w:hyperlink r:id="rId7" w:history="1">
        <w:r>
          <w:rPr>
            <w:color w:val="2980b9"/>
            <w:u w:val="single"/>
          </w:rPr>
          <w:t xml:space="preserve">https://www.sciencedirect.com/science/article/pii/S0305750X21001200</w:t>
        </w:r>
      </w:hyperlink>
    </w:p>
    <w:p>
      <w:pPr>
        <w:pStyle w:val="Heading1"/>
      </w:pPr>
      <w:bookmarkStart w:id="2" w:name="_Toc2"/>
      <w:r>
        <w:t>Article summary:</w:t>
      </w:r>
      <w:bookmarkEnd w:id="2"/>
    </w:p>
    <w:p>
      <w:pPr>
        <w:jc w:val="both"/>
      </w:pPr>
      <w:r>
        <w:rPr/>
        <w:t xml:space="preserve">1. Environmental and climate change can have a negative impact on post-war populations and peace operations.</w:t>
      </w:r>
    </w:p>
    <w:p>
      <w:pPr>
        <w:jc w:val="both"/>
      </w:pPr>
      <w:r>
        <w:rPr/>
        <w:t xml:space="preserve">2. This article explores the potential of natural resource management to facilitate peacebuilding in post-conflict contexts.</w:t>
      </w:r>
    </w:p>
    <w:p>
      <w:pPr>
        <w:jc w:val="both"/>
      </w:pPr>
      <w:r>
        <w:rPr/>
        <w:t xml:space="preserve">3. Three mechanisms are discussed for how improved natural resource governance can have positive effects on peace: contact hypothesis, diffusion of transnational norms, and state service provision.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potential benefits of natural resource management in post-conflict contexts. The article is well-researched and draws from existing research to support its claims. It also provides detailed explanations for the three proposed mechanisms for how improved natural resource governance can have positive effects on peace. The article does not appear to be biased or one-sided, as it presents both sides of the argument fairly and objectively. Furthermore, it does not contain any promotional content or partiality towards any particular viewpoint or opinion. The article also acknowledges possible risks associated with environmental peacebuilding, such as the potential for conflict over resources if they are not managed properly. In conclusion, this article is reliable and trustworthy due to its comprehensive coverage of the topic and lack of bias or promotional content.</w:t>
      </w:r>
    </w:p>
    <w:p>
      <w:pPr>
        <w:pStyle w:val="Heading1"/>
      </w:pPr>
      <w:bookmarkStart w:id="5" w:name="_Toc5"/>
      <w:r>
        <w:t>Topics for further research:</w:t>
      </w:r>
      <w:bookmarkEnd w:id="5"/>
    </w:p>
    <w:p>
      <w:pPr>
        <w:spacing w:after="0"/>
        <w:numPr>
          <w:ilvl w:val="0"/>
          <w:numId w:val="2"/>
        </w:numPr>
      </w:pPr>
      <w:r>
        <w:rPr/>
        <w:t xml:space="preserve">Natural resource management in post-conflict contexts</w:t>
      </w:r>
    </w:p>
    <w:p>
      <w:pPr>
        <w:spacing w:after="0"/>
        <w:numPr>
          <w:ilvl w:val="0"/>
          <w:numId w:val="2"/>
        </w:numPr>
      </w:pPr>
      <w:r>
        <w:rPr/>
        <w:t xml:space="preserve">Environmental peacebuilding</w:t>
      </w:r>
    </w:p>
    <w:p>
      <w:pPr>
        <w:spacing w:after="0"/>
        <w:numPr>
          <w:ilvl w:val="0"/>
          <w:numId w:val="2"/>
        </w:numPr>
      </w:pPr>
      <w:r>
        <w:rPr/>
        <w:t xml:space="preserve">Potential risks of natural resource management</w:t>
      </w:r>
    </w:p>
    <w:p>
      <w:pPr>
        <w:spacing w:after="0"/>
        <w:numPr>
          <w:ilvl w:val="0"/>
          <w:numId w:val="2"/>
        </w:numPr>
      </w:pPr>
      <w:r>
        <w:rPr/>
        <w:t xml:space="preserve">Conflict over resources</w:t>
      </w:r>
    </w:p>
    <w:p>
      <w:pPr>
        <w:spacing w:after="0"/>
        <w:numPr>
          <w:ilvl w:val="0"/>
          <w:numId w:val="2"/>
        </w:numPr>
      </w:pPr>
      <w:r>
        <w:rPr/>
        <w:t xml:space="preserve">Benefits of natural resource governance</w:t>
      </w:r>
    </w:p>
    <w:p>
      <w:pPr>
        <w:numPr>
          <w:ilvl w:val="0"/>
          <w:numId w:val="2"/>
        </w:numPr>
      </w:pPr>
      <w:r>
        <w:rPr/>
        <w:t xml:space="preserve">Strategies for improved natural resource governance</w:t>
      </w:r>
    </w:p>
    <w:p>
      <w:pPr>
        <w:pStyle w:val="Heading1"/>
      </w:pPr>
      <w:bookmarkStart w:id="6" w:name="_Toc6"/>
      <w:r>
        <w:t>Report location:</w:t>
      </w:r>
      <w:bookmarkEnd w:id="6"/>
    </w:p>
    <w:p>
      <w:hyperlink r:id="rId8" w:history="1">
        <w:r>
          <w:rPr>
            <w:color w:val="2980b9"/>
            <w:u w:val="single"/>
          </w:rPr>
          <w:t xml:space="preserve">https://www.fullpicture.app/item/47e71b3f5799d0e00c6f66be9ffbddbc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724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5750X21001200" TargetMode="External"/><Relationship Id="rId8" Type="http://schemas.openxmlformats.org/officeDocument/2006/relationships/hyperlink" Target="https://www.fullpicture.app/item/47e71b3f5799d0e00c6f66be9ffbdd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2023-03-07T21:19:07+01:00</dcterms:created>
  <dcterms:modified xsi:type="dcterms:W3CDTF">2023-03-07T21:19:07+01:00</dcterms:modified>
</cp:coreProperties>
</file>

<file path=docProps/custom.xml><?xml version="1.0" encoding="utf-8"?>
<Properties xmlns="http://schemas.openxmlformats.org/officeDocument/2006/custom-properties" xmlns:vt="http://schemas.openxmlformats.org/officeDocument/2006/docPropsVTypes"/>
</file>