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does Elon Musk's Neuralink brain chip actually work? | Daily Mail Online</w:t>
      </w:r>
      <w:br/>
      <w:hyperlink r:id="rId7" w:history="1">
        <w:r>
          <w:rPr>
            <w:color w:val="2980b9"/>
            <w:u w:val="single"/>
          </w:rPr>
          <w:t xml:space="preserve">https://www.dailymail.co.uk/sciencetech/article-11494731/How-does-Elon-Musks-Neuralink-brain-chip-actually-work.html</w:t>
        </w:r>
      </w:hyperlink>
    </w:p>
    <w:p>
      <w:pPr>
        <w:pStyle w:val="Heading1"/>
      </w:pPr>
      <w:bookmarkStart w:id="2" w:name="_Toc2"/>
      <w:r>
        <w:t>Article summary:</w:t>
      </w:r>
      <w:bookmarkEnd w:id="2"/>
    </w:p>
    <w:p>
      <w:pPr>
        <w:jc w:val="both"/>
      </w:pPr>
      <w:r>
        <w:rPr/>
        <w:t xml:space="preserve">1. Elon Musk's brain-chip company, Neuralink, has gained FDA approval for human trials.</w:t>
      </w:r>
    </w:p>
    <w:p>
      <w:pPr>
        <w:jc w:val="both"/>
      </w:pPr>
      <w:r>
        <w:rPr/>
        <w:t xml:space="preserve">2. The chip is designed to create a brain-computer interface that will initially help people with paralysis or motor neurone disease to communicate.</w:t>
      </w:r>
    </w:p>
    <w:p>
      <w:pPr>
        <w:jc w:val="both"/>
      </w:pPr>
      <w:r>
        <w:rPr/>
        <w:t xml:space="preserve">3. The system consists of a computer chip attached to tiny flexible threads stitched into the brain by a robot, which can read signals from neurons and translate them into motor controls.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does Elon Musk's Neuralink brain chip actually work?" published in the Daily Mail Online provides a brief overview of Neuralink's brain-computer interface technology. The article reports that the company has gained FDA approval for human trials and aims to develop a device that will help people with paralysis or motor neurone disease to communicate using their thoughts. However, the article lacks depth and critical analysis, leaving many questions unanswered.</w:t>
      </w:r>
    </w:p>
    <w:p>
      <w:pPr>
        <w:jc w:val="both"/>
      </w:pPr>
      <w:r>
        <w:rPr/>
        <w:t xml:space="preserve"/>
      </w:r>
    </w:p>
    <w:p>
      <w:pPr>
        <w:jc w:val="both"/>
      </w:pPr>
      <w:r>
        <w:rPr/>
        <w:t xml:space="preserve">One potential bias in the article is its reliance on quotes from Elon Musk, who is known for making grandiose claims about his companies' technologies. For example, Musk has likened the surgical procedure required for implanting Neuralink to "replacing a piece of the skull with a smartwatch." While this may be an attention-grabbing comparison, it oversimplifies what is likely to be a complex and risky medical procedure.</w:t>
      </w:r>
    </w:p>
    <w:p>
      <w:pPr>
        <w:jc w:val="both"/>
      </w:pPr>
      <w:r>
        <w:rPr/>
        <w:t xml:space="preserve"/>
      </w:r>
    </w:p>
    <w:p>
      <w:pPr>
        <w:jc w:val="both"/>
      </w:pPr>
      <w:r>
        <w:rPr/>
        <w:t xml:space="preserve">The article also fails to explore potential risks associated with implanting a computer chip into the brain. While Musk claims that patients will not require general anesthesia and can return home on the same day as the procedure, there are likely to be significant risks involved in such an invasive surgery. These risks could include infection, bleeding, or damage to surrounding brain tissue.</w:t>
      </w:r>
    </w:p>
    <w:p>
      <w:pPr>
        <w:jc w:val="both"/>
      </w:pPr>
      <w:r>
        <w:rPr/>
        <w:t xml:space="preserve"/>
      </w:r>
    </w:p>
    <w:p>
      <w:pPr>
        <w:jc w:val="both"/>
      </w:pPr>
      <w:r>
        <w:rPr/>
        <w:t xml:space="preserve">Furthermore, while the article briefly mentions that Neuralink's system consists of a computer chip attached to tiny flexible threads stitched into the brain by a robot, it does not provide any details about how these threads work or how they are able to read signals from neurons. This lack of information makes it difficult for readers to fully understand how Neuralink's technology works.</w:t>
      </w:r>
    </w:p>
    <w:p>
      <w:pPr>
        <w:jc w:val="both"/>
      </w:pPr>
      <w:r>
        <w:rPr/>
        <w:t xml:space="preserve"/>
      </w:r>
    </w:p>
    <w:p>
      <w:pPr>
        <w:jc w:val="both"/>
      </w:pPr>
      <w:r>
        <w:rPr/>
        <w:t xml:space="preserve">Overall, while this article provides some basic information about Neuralink's brain-computer interface technology, it lacks critical analysis and leaves many important questions unanswered. Readers should approach this article with caution and seek out additional sources of information before forming opinions about Neuralink's potential benefits or risks.</w:t>
      </w:r>
    </w:p>
    <w:p>
      <w:pPr>
        <w:pStyle w:val="Heading1"/>
      </w:pPr>
      <w:bookmarkStart w:id="5" w:name="_Toc5"/>
      <w:r>
        <w:t>Topics for further research:</w:t>
      </w:r>
      <w:bookmarkEnd w:id="5"/>
    </w:p>
    <w:p>
      <w:pPr>
        <w:spacing w:after="0"/>
        <w:numPr>
          <w:ilvl w:val="0"/>
          <w:numId w:val="2"/>
        </w:numPr>
      </w:pPr>
      <w:r>
        <w:rPr/>
        <w:t xml:space="preserve">Neuralink's flexible threads and how they work
</w:t>
      </w:r>
    </w:p>
    <w:p>
      <w:pPr>
        <w:spacing w:after="0"/>
        <w:numPr>
          <w:ilvl w:val="0"/>
          <w:numId w:val="2"/>
        </w:numPr>
      </w:pPr>
      <w:r>
        <w:rPr/>
        <w:t xml:space="preserve">Risks associated with brain-computer interface technology
</w:t>
      </w:r>
    </w:p>
    <w:p>
      <w:pPr>
        <w:spacing w:after="0"/>
        <w:numPr>
          <w:ilvl w:val="0"/>
          <w:numId w:val="2"/>
        </w:numPr>
      </w:pPr>
      <w:r>
        <w:rPr/>
        <w:t xml:space="preserve">Potential ethical concerns surrounding Neuralink's human trials
</w:t>
      </w:r>
    </w:p>
    <w:p>
      <w:pPr>
        <w:spacing w:after="0"/>
        <w:numPr>
          <w:ilvl w:val="0"/>
          <w:numId w:val="2"/>
        </w:numPr>
      </w:pPr>
      <w:r>
        <w:rPr/>
        <w:t xml:space="preserve">Other companies and research groups working on brain-computer interfaces
</w:t>
      </w:r>
    </w:p>
    <w:p>
      <w:pPr>
        <w:spacing w:after="0"/>
        <w:numPr>
          <w:ilvl w:val="0"/>
          <w:numId w:val="2"/>
        </w:numPr>
      </w:pPr>
      <w:r>
        <w:rPr/>
        <w:t xml:space="preserve">The history and development of brain-computer interface technology
</w:t>
      </w:r>
    </w:p>
    <w:p>
      <w:pPr>
        <w:numPr>
          <w:ilvl w:val="0"/>
          <w:numId w:val="2"/>
        </w:numPr>
      </w:pPr>
      <w:r>
        <w:rPr/>
        <w:t xml:space="preserve">The potential impact of brain-computer interfaces on society and individuals</w:t>
      </w:r>
    </w:p>
    <w:p>
      <w:pPr>
        <w:pStyle w:val="Heading1"/>
      </w:pPr>
      <w:bookmarkStart w:id="6" w:name="_Toc6"/>
      <w:r>
        <w:t>Report location:</w:t>
      </w:r>
      <w:bookmarkEnd w:id="6"/>
    </w:p>
    <w:p>
      <w:hyperlink r:id="rId8" w:history="1">
        <w:r>
          <w:rPr>
            <w:color w:val="2980b9"/>
            <w:u w:val="single"/>
          </w:rPr>
          <w:t xml:space="preserve">https://www.fullpicture.app/item/480f5a6ac9622e7df30f0961961f717e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0C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sciencetech/article-11494731/How-does-Elon-Musks-Neuralink-brain-chip-actually-work.html" TargetMode="External"/><Relationship Id="rId8" Type="http://schemas.openxmlformats.org/officeDocument/2006/relationships/hyperlink" Target="https://www.fullpicture.app/item/480f5a6ac9622e7df30f0961961f71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2023-06-10T04:43:06+02:00</dcterms:created>
  <dcterms:modified xsi:type="dcterms:W3CDTF">2023-06-10T04:43:06+02:00</dcterms:modified>
</cp:coreProperties>
</file>

<file path=docProps/custom.xml><?xml version="1.0" encoding="utf-8"?>
<Properties xmlns="http://schemas.openxmlformats.org/officeDocument/2006/custom-properties" xmlns:vt="http://schemas.openxmlformats.org/officeDocument/2006/docPropsVTypes"/>
</file>