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Pathogenic infection and microbial composition of yellow catfish ( Pelteobagrus fulvidraco ) challenged by Aeromonas veronii and Proteus mirabilis | Elsevier Enhanced Reader</w:t></w:r><w:br/><w:hyperlink r:id="rId7" w:history="1"><w:r><w:rPr><w:color w:val="2980b9"/><w:u w:val="single"/></w:rPr><w:t xml:space="preserve">https://reader.elsevier.com/reader/sd/pii/S2468550X2100068X?token=95178D0ADA6778171514C04328F4C0F6F610854890F431519FB16FA6CF86A5A132CD512207E0A86CD2980CDD684A7C04&originRegion=us-east-1&originCreation=20230207073348</w:t></w:r></w:hyperlink></w:p><w:p><w:pPr><w:pStyle w:val="Heading1"/></w:pPr><w:bookmarkStart w:id="2" w:name="_Toc2"/><w:r><w:t>Article summary:</w:t></w:r><w:bookmarkEnd w:id="2"/></w:p><w:p><w:pPr><w:jc w:val="both"/></w:pPr><w:r><w:rPr/><w:t xml:space="preserve">1. This study examined the diversity of the microbiome of infected skin mucus of yellow catfish (Pelteobagrus fulvidraco) and channel catfish (Ictalurus punctatus).</w:t></w:r></w:p><w:p><w:pPr><w:jc w:val="both"/></w:pPr><w:r><w:rPr/><w:t xml:space="preserve">2. Common pathogenic bacteria, such as Aeromonas spp., Vibrio spp., Moraxella spp. and Proteus spp. were found in both fish species, but with significantly different bacterial community structures.</w:t></w:r></w:p><w:p><w:pPr><w:jc w:val="both"/></w:pPr><w:r><w:rPr/><w:t xml:space="preserve">3. The study isolated and cultured Aeromonas veronii and Proteus mirabilis and validated their infectivity in zebrafish (Danio rerio) and yellow catfish, showing that yellow catfish was more sensitive than zebrafish to the pathogens.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“Pathogenic infection and microbial composition of yellow catfish (Pelteobagrus fulvidraco) challenged by Aeromonas veronii and Proteus mirabilis” is a reliable source of information on the topic due to its use of scientific methods to analyze the data collected from experiments conducted on fish species. The authors have provided evidence for their claims through detailed descriptions of their experiments, which include isolating and culturing Aeromonas veronii and Proteus mirabilis, as well as validating their infectivity in zebrafish (Danio rerio) and yellow catfish. Furthermore, they have also discussed potential risks associated with these pathogens, such as ulcerations of skin, bleeding, abscesses, exophthalmy, ascites, hemorrhagic septicemia etc., which helps readers understand the implications of this research better. </w:t></w:r></w:p><w:p><w:pPr><w:jc w:val="both"/></w:pPr><w:r><w:rPr/><w:t xml:space="preserve">However, there are some points that could be improved upon in this article. Firstly, it does not provide any counterarguments or alternative perspectives on the issue at hand; instead it focuses solely on presenting evidence for its own claims without exploring other possibilities or theories related to this topic. Secondly, it does not provide any information about possible treatments or strategies for preventing or controlling diseases caused by these pathogens; instead it only discusses how they can cause infections in fish species without providing any solutions for dealing with them. Finally, there is no discussion about how this research could be applied in practical settings or what implications it has for aquaculture industry as a whole; thus leaving readers without any clear understanding about how this research can be used to improve aquaculture practices in general.</w:t></w:r></w:p><w:p><w:pPr><w:pStyle w:val="Heading1"/></w:pPr><w:bookmarkStart w:id="5" w:name="_Toc5"/><w:r><w:t>Topics for further research:</w:t></w:r><w:bookmarkEnd w:id="5"/></w:p><w:p><w:pPr><w:spacing w:after="0"/><w:numPr><w:ilvl w:val="0"/><w:numId w:val="2"/></w:numPr></w:pPr><w:r><w:rPr/><w:t xml:space="preserve">Aquaculture disease prevention strategies</w:t></w:r></w:p><w:p><w:pPr><w:spacing w:after="0"/><w:numPr><w:ilvl w:val="0"/><w:numId w:val="2"/></w:numPr></w:pPr><w:r><w:rPr/><w:t xml:space="preserve">Pathogenic infection control in fish</w:t></w:r></w:p><w:p><w:pPr><w:spacing w:after="0"/><w:numPr><w:ilvl w:val="0"/><w:numId w:val="2"/></w:numPr></w:pPr><w:r><w:rPr/><w:t xml:space="preserve">Risk assessment of Aeromonas veronii and Proteus mirabilis</w:t></w:r></w:p><w:p><w:pPr><w:spacing w:after="0"/><w:numPr><w:ilvl w:val="0"/><w:numId w:val="2"/></w:numPr></w:pPr><w:r><w:rPr/><w:t xml:space="preserve">Treatment of fish diseases caused by Aeromonas veronii and Proteus mirabilis</w:t></w:r></w:p><w:p><w:pPr><w:spacing w:after="0"/><w:numPr><w:ilvl w:val="0"/><w:numId w:val="2"/></w:numPr></w:pPr><w:r><w:rPr/><w:t xml:space="preserve">Implications of microbial composition on fish health</w:t></w:r></w:p><w:p><w:pPr><w:numPr><w:ilvl w:val="0"/><w:numId w:val="2"/></w:numPr></w:pPr><w:r><w:rPr/><w:t xml:space="preserve">Application of research on yellow catfish in aquaculture industry</w:t></w:r></w:p><w:p><w:pPr><w:pStyle w:val="Heading1"/></w:pPr><w:bookmarkStart w:id="6" w:name="_Toc6"/><w:r><w:t>Report location:</w:t></w:r><w:bookmarkEnd w:id="6"/></w:p><w:p><w:hyperlink r:id="rId8" w:history="1"><w:r><w:rPr><w:color w:val="2980b9"/><w:u w:val="single"/></w:rPr><w:t xml:space="preserve">https://www.fullpicture.app/item/4835f1c43122939a13266ecf417b0f2a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88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468550X2100068X?token=95178D0ADA6778171514C04328F4C0F6F610854890F431519FB16FA6CF86A5A132CD512207E0A86CD2980CDD684A7C04&amp;originRegion=us-east-1&amp;originCreation=20230207073348" TargetMode="External"/><Relationship Id="rId8" Type="http://schemas.openxmlformats.org/officeDocument/2006/relationships/hyperlink" Target="https://www.fullpicture.app/item/4835f1c43122939a13266ecf417b0f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2023-03-03T20:00:08+01:00</dcterms:created>
  <dcterms:modified xsi:type="dcterms:W3CDTF">2023-03-03T20:00:08+01:00</dcterms:modified>
</cp:coreProperties>
</file>

<file path=docProps/custom.xml><?xml version="1.0" encoding="utf-8"?>
<Properties xmlns="http://schemas.openxmlformats.org/officeDocument/2006/custom-properties" xmlns:vt="http://schemas.openxmlformats.org/officeDocument/2006/docPropsVTypes"/>
</file>