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Predicted increased P relative to N growth limitation of dry grasslands under soil acidification and alkalinization is ameliorated by increased precipitation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https://www.sciencedirect.com/science/article/pii/S0038071722002693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Soil acidification and alkalization can affect vegetation N:P ratios in grasslands, with dry grasslands being more sensitive to changes.</w:t>
      </w:r>
    </w:p>
    <w:p>
      <w:pPr>
        <w:jc w:val="both"/>
      </w:pPr>
      <w:r>
        <w:rPr/>
        <w:t xml:space="preserve">2. Precipitation plays a critical role in modulating vegetation N:P stoichiometry under altered soil pH.</w:t>
      </w:r>
    </w:p>
    <w:p>
      <w:pPr>
        <w:jc w:val="both"/>
      </w:pPr>
      <w:r>
        <w:rPr/>
        <w:t xml:space="preserve">3. Soil and vegetation P are responsible for spatial differences in vegetation N:P stoichiometry under altered soil pH.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该文章是一篇科学研究论文，旨在探讨土壤酸化和碱化对草地生态化学计量的影响，并提出了一些结论。然而，在阅读该文章时，我们可以发现以下几个问题：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偏见来源：该文章可能存在偏见，因为它只考虑了干旱草地的情况，而没有涵盖其他类型的草地。这可能导致作者得出的结论不够全面或具有普适性。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片面报道：该文章只关注了土壤pH值对生态化学计量的影响，而忽略了其他因素（如氮沉降、植物种类等）对生态系统的影响。这可能导致作者得出的结论不够全面或具有普适性。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无根据主张：该文章中提到“干旱草地比湿润草地更容易受到土壤pH变化的影响”，但并未提供足够的证据来支持这一主张。这可能导致读者对作者所得出结论的可靠性产生怀疑。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缺失考虑点：该文章没有考虑人类活动（如农业、工业等）对土壤pH值和生态系统的影响。这可能导致作者得出的结论不够全面或具有普适性。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主张缺失证据：该文章中提到“降水量对植物N:P化学计量的影响”，但并未提供足够的证据来支持这一主张。这可能导致读者对作者所得出结论的可靠性产生怀疑。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未探索反驳：该文章没有探讨其他学者对土壤pH值和生态系统之间关系的不同看法，也没有提供反驳意见。这可能导致读者对作者所得出结论的可靠性产生怀疑。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宣传内容：该文章中存在一些宣传内容，如“草地生态系统在全球碳循环中发挥着重要作用”，这可能会使读者认为该研究具有更大的意义和价值。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虽然该文章是一篇科学研究论文，但仍存在一些问题，包括偏见、片面报道、无根据主张、缺失考虑点、主张缺失证据、未探索反驳和宣传内容等。因此，在阅读该文章时，我们需要保持批判思维，并谨慎评估其结论的可靠性和普适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types of grasslands
</w:t>
      </w:r>
    </w:p>
    <w:p>
      <w:pPr>
        <w:spacing w:after="0"/>
        <w:numPr>
          <w:ilvl w:val="0"/>
          <w:numId w:val="2"/>
        </w:numPr>
      </w:pPr>
      <w:r>
        <w:rPr/>
        <w:t xml:space="preserve">Other factors affecting ecosystem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claims
</w:t>
      </w:r>
    </w:p>
    <w:p>
      <w:pPr>
        <w:spacing w:after="0"/>
        <w:numPr>
          <w:ilvl w:val="0"/>
          <w:numId w:val="2"/>
        </w:numPr>
      </w:pPr>
      <w:r>
        <w:rPr/>
        <w:t xml:space="preserve">Human activities and ecosystem
</w:t>
      </w:r>
    </w:p>
    <w:p>
      <w:pPr>
        <w:spacing w:after="0"/>
        <w:numPr>
          <w:ilvl w:val="0"/>
          <w:numId w:val="2"/>
        </w:numPr>
      </w:pPr>
      <w:r>
        <w:rPr/>
        <w:t xml:space="preserve">Evidence for precipitation's effect on N:P stoichiometry
</w:t>
      </w:r>
    </w:p>
    <w:p>
      <w:pPr>
        <w:numPr>
          <w:ilvl w:val="0"/>
          <w:numId w:val="2"/>
        </w:numPr>
      </w:pPr>
      <w:r>
        <w:rPr/>
        <w:t xml:space="preserve">Alternative perspectives and counterarguments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https://www.fullpicture.app/item/484df994ea3bcad37cce10a160c1dd17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E9F57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038071722002693" TargetMode="External"/><Relationship Id="rId8" Type="http://schemas.openxmlformats.org/officeDocument/2006/relationships/hyperlink" Target="https://www.fullpicture.app/item/484df994ea3bcad37cce10a160c1dd1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2024-01-03T17:13:38+01:00</dcterms:created>
  <dcterms:modified xsi:type="dcterms:W3CDTF">2024-01-03T17:13:38+01:00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