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Natural and anthropogenic determinants of riverine phosphorus concentration and loading variability in subtropical agricultural catchments - ScienceDirect</w:t>
      </w:r>
      <w:br/>
      <w:hyperlink r:id="rId7" w:history="1">
        <w:r>
          <w:rPr>
            <w:color w:val="2980b9"/>
            <w:u w:val="single"/>
          </w:rPr>
          <w:t xml:space="preserve">https://www.sciencedirect.com/science/article/pii/S0167880919303299</w:t>
        </w:r>
      </w:hyperlink>
    </w:p>
    <w:p>
      <w:pPr>
        <w:pStyle w:val="Heading1"/>
      </w:pPr>
      <w:bookmarkStart w:id="2" w:name="_Toc2"/>
      <w:r>
        <w:t>Article summary:</w:t>
      </w:r>
      <w:bookmarkEnd w:id="2"/>
    </w:p>
    <w:p>
      <w:pPr>
        <w:jc w:val="both"/>
      </w:pPr>
      <w:r>
        <w:rPr/>
        <w:t xml:space="preserve">1. 研究了中国亚热带农业流域中河流磷污染的自然和人为因素，发现景观配置和畜牧密度是影响河流磷浓度和负荷的主要因素。</w:t>
      </w:r>
    </w:p>
    <w:p>
      <w:pPr>
        <w:jc w:val="both"/>
      </w:pPr>
      <w:r>
        <w:rPr/>
        <w:t xml:space="preserve">2. 通过多元线性回归预测函数，可以较准确地预测河流磷浓度，但对于预测磷负荷的表现相对较差。</w:t>
      </w:r>
    </w:p>
    <w:p>
      <w:pPr>
        <w:jc w:val="both"/>
      </w:pPr>
      <w:r>
        <w:rPr/>
        <w:t xml:space="preserve">3. 建议同时进行景观规划和畜牧规划以确保有效的水质改善。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农业流域河流磷污染的研究，主要探讨了自然和人为因素对河流磷浓度和负荷变异性的影响。文章提到了一些重要的发现，如39%的采集水样中存在TP污染，说明该地区存在中等程度的河流磷污染；景观配置和畜牧密度是影响河流磷浓度和负荷的主要因素；同时需要进行景观和畜牧规划以确保有效的水质改善。</w:t>
      </w:r>
    </w:p>
    <w:p>
      <w:pPr>
        <w:jc w:val="both"/>
      </w:pPr>
      <w:r>
        <w:rPr/>
        <w:t xml:space="preserve"/>
      </w:r>
    </w:p>
    <w:p>
      <w:pPr>
        <w:jc w:val="both"/>
      </w:pPr>
      <w:r>
        <w:rPr/>
        <w:t xml:space="preserve">然而，该文章也存在一些潜在偏见和不足之处。首先，文章没有充分考虑其他可能影响河流磷污染的因素，如气候变化、土壤类型等。其次，文章没有提供足够的证据来支持其所提出的预测函数，并且这些函数在预测P负荷方面表现相对较差。此外，文章似乎忽略了可能存在的风险和不确定性，并未平等地呈现双方观点。</w:t>
      </w:r>
    </w:p>
    <w:p>
      <w:pPr>
        <w:jc w:val="both"/>
      </w:pPr>
      <w:r>
        <w:rPr/>
        <w:t xml:space="preserve"/>
      </w:r>
    </w:p>
    <w:p>
      <w:pPr>
        <w:jc w:val="both"/>
      </w:pPr>
      <w:r>
        <w:rPr/>
        <w:t xml:space="preserve">总之，尽管该文章提供了有价值的信息来识别自然和人为因素对农业流域河流磷污染的影响，但其存在一些潜在偏见和不足之处，需要更全面和客观地考虑问题。</w:t>
      </w:r>
    </w:p>
    <w:p>
      <w:pPr>
        <w:pStyle w:val="Heading1"/>
      </w:pPr>
      <w:bookmarkStart w:id="5" w:name="_Toc5"/>
      <w:r>
        <w:t>Topics for further research:</w:t>
      </w:r>
      <w:bookmarkEnd w:id="5"/>
    </w:p>
    <w:p>
      <w:pPr>
        <w:spacing w:after="0"/>
        <w:numPr>
          <w:ilvl w:val="0"/>
          <w:numId w:val="2"/>
        </w:numPr>
      </w:pPr>
      <w:r>
        <w:rPr/>
        <w:t xml:space="preserve">Other factors affecting river phosphorus pollution
</w:t>
      </w:r>
    </w:p>
    <w:p>
      <w:pPr>
        <w:spacing w:after="0"/>
        <w:numPr>
          <w:ilvl w:val="0"/>
          <w:numId w:val="2"/>
        </w:numPr>
      </w:pPr>
      <w:r>
        <w:rPr/>
        <w:t xml:space="preserve">Climate change and soil type
</w:t>
      </w:r>
    </w:p>
    <w:p>
      <w:pPr>
        <w:spacing w:after="0"/>
        <w:numPr>
          <w:ilvl w:val="0"/>
          <w:numId w:val="2"/>
        </w:numPr>
      </w:pPr>
      <w:r>
        <w:rPr/>
        <w:t xml:space="preserve">Insufficient evidence to support predictive functions
</w:t>
      </w:r>
    </w:p>
    <w:p>
      <w:pPr>
        <w:spacing w:after="0"/>
        <w:numPr>
          <w:ilvl w:val="0"/>
          <w:numId w:val="2"/>
        </w:numPr>
      </w:pPr>
      <w:r>
        <w:rPr/>
        <w:t xml:space="preserve">Poor performance of predictive functions in predicting P load
</w:t>
      </w:r>
    </w:p>
    <w:p>
      <w:pPr>
        <w:spacing w:after="0"/>
        <w:numPr>
          <w:ilvl w:val="0"/>
          <w:numId w:val="2"/>
        </w:numPr>
      </w:pPr>
      <w:r>
        <w:rPr/>
        <w:t xml:space="preserve">Ignoring potential risks and uncertainties
</w:t>
      </w:r>
    </w:p>
    <w:p>
      <w:pPr>
        <w:numPr>
          <w:ilvl w:val="0"/>
          <w:numId w:val="2"/>
        </w:numPr>
      </w:pPr>
      <w:r>
        <w:rPr/>
        <w:t xml:space="preserve">Need for a more comprehensive and objective approach</w:t>
      </w:r>
    </w:p>
    <w:p>
      <w:pPr>
        <w:pStyle w:val="Heading1"/>
      </w:pPr>
      <w:bookmarkStart w:id="6" w:name="_Toc6"/>
      <w:r>
        <w:t>Report location:</w:t>
      </w:r>
      <w:bookmarkEnd w:id="6"/>
    </w:p>
    <w:p>
      <w:hyperlink r:id="rId8" w:history="1">
        <w:r>
          <w:rPr>
            <w:color w:val="2980b9"/>
            <w:u w:val="single"/>
          </w:rPr>
          <w:t xml:space="preserve">https://www.fullpicture.app/item/4861cc6bdcf7b33e825fa8532de6ff1e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A6C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880919303299" TargetMode="External"/><Relationship Id="rId8" Type="http://schemas.openxmlformats.org/officeDocument/2006/relationships/hyperlink" Target="https://www.fullpicture.app/item/4861cc6bdcf7b33e825fa8532de6ff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2023-05-14T15:13:03+02:00</dcterms:created>
  <dcterms:modified xsi:type="dcterms:W3CDTF">2023-05-14T15:13:03+02:00</dcterms:modified>
</cp:coreProperties>
</file>

<file path=docProps/custom.xml><?xml version="1.0" encoding="utf-8"?>
<Properties xmlns="http://schemas.openxmlformats.org/officeDocument/2006/custom-properties" xmlns:vt="http://schemas.openxmlformats.org/officeDocument/2006/docPropsVTypes"/>
</file>