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Sterbende Tradition: Menschen und Delfine arbeiten beim Fischfang aktiv zusammen - Natur - derStandard.at › Wissenschaft</w:t>
      </w:r>
      <w:br/>
      <w:hyperlink r:id="rId7" w:history="1">
        <w:r>
          <w:rPr>
            <w:color w:val="2980b9"/>
            <w:u w:val="single"/>
          </w:rPr>
          <w:t xml:space="preserve">https://www.derstandard.at/story/2000143095568/sterbende-tradition-menschen-und-delfine-arbeiten-beim-fischfang-aktiv-zusammen</w:t>
        </w:r>
      </w:hyperlink>
    </w:p>
    <w:p>
      <w:pPr>
        <w:pStyle w:val="Heading1"/>
      </w:pPr>
      <w:bookmarkStart w:id="2" w:name="_Toc2"/>
      <w:r>
        <w:t>Article summary:</w:t>
      </w:r>
      <w:bookmarkEnd w:id="2"/>
    </w:p>
    <w:p>
      <w:pPr>
        <w:jc w:val="both"/>
      </w:pPr>
      <w:r>
        <w:rPr/>
        <w:t xml:space="preserve">1. Forscher haben ein Beispiel für die Zusammenarbeit zwischen Wildtieren und Menschen an der südbrasilianischen Küste beobachtet.</w:t>
      </w:r>
    </w:p>
    <w:p>
      <w:pPr>
        <w:jc w:val="both"/>
      </w:pPr>
      <w:r>
        <w:rPr/>
        <w:t xml:space="preserve">2. Delfine koordinieren ihr Verhalten aktiv mit den Fischern, um ihnen beim Fischfang zu helfen.</w:t>
      </w:r>
    </w:p>
    <w:p>
      <w:pPr>
        <w:jc w:val="both"/>
      </w:pPr>
      <w:r>
        <w:rPr/>
        <w:t xml:space="preserve">3. Die Tradition ist jedoch gefährdet, da die Fischpopulation abnimmt und das Interesse an nachhaltigem Fischfang sinkt.</w:t>
      </w:r>
    </w:p>
    <w:p>
      <w:pPr>
        <w:jc w:val="both"/>
      </w:pPr>
      <w:r>
        <w:rPr/>
        <w:t xml:space="preserve"/>
      </w:r>
    </w:p>
    <w:p>
      <w:pPr>
        <w:jc w:val="both"/>
      </w:pPr>
      <w:r>
        <w:rPr/>
        <w:t xml:space="preserve">Hauptpunkte aus dem Artikel: </w:t>
      </w:r>
    </w:p>
    <w:p>
      <w:pPr>
        <w:jc w:val="both"/>
      </w:pPr>
      <w:r>
        <w:rPr/>
        <w:t xml:space="preserve">1. Forscher haben eine Kooperation zwischen Wildtieren und Menschen an der südbrasilianischen Küste beobachtet. </w:t>
      </w:r>
    </w:p>
    <w:p>
      <w:pPr>
        <w:jc w:val="both"/>
      </w:pPr>
      <w:r>
        <w:rPr/>
        <w:t xml:space="preserve">2. Delfine koordinieren ihr Verhalten aktiv mit den Fischern, um ihnen beim Fischfang zu helfen. </w:t>
      </w:r>
    </w:p>
    <w:p>
      <w:pPr>
        <w:jc w:val="both"/>
      </w:pPr>
      <w:r>
        <w:rPr/>
        <w:t xml:space="preserve">3. Beide Seiten profitieren von dieser Arrangement, aber die Tradition ist gefährdet, da die Fischpopulation abnimmt und das Interesse an nachhaltigem Fischfang sinkt.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Er erwähnt den Rückgang der Fische in der Region sowie das sinkende Interesse an nachhaltigem Fischfang als mögliche Gründe für die Gefahr des Aussterbens dieser Tradition. Es gibt keine Hinweise auf einseitige Berichterstattung oder unbelegte Behauptungen im Artikel; alle Behauptungen werden durch wissenschaftliche Quellen gestützt. Es gibt keine Hinweise auf fehlende Überlegungen oder fehlende Beweise für die aufgestellten Behauptungen; alle Beweise werden gründlich erklärt und diskutiert. Es gibt keine Hinweise auf unerforschte Gegenargumente; alle Argumente wurden gründlich diskutiert und analysiert. Es gibt keine Hinweise auf Werbung oder Befangenheit; der Artikel ist objektiv geschrieben und basiert ausschließlich auf wissenschaftlichen Quellen. Es gibt keine Hinweise auf mögliche Risiken oder ungleiche Darstellung beider Seiten; der Artikel stellte klar fest, dass sowohl Delfine als auch Menschen von dieser Zusammenarbeit profitieren können, aber es besteht die Gefahr des</w:t>
      </w:r>
    </w:p>
    <w:p>
      <w:pPr>
        <w:pStyle w:val="Heading1"/>
      </w:pPr>
      <w:bookmarkStart w:id="5" w:name="_Toc5"/>
      <w:r>
        <w:t>Topics for further research:</w:t>
      </w:r>
      <w:bookmarkEnd w:id="5"/>
    </w:p>
    <w:p>
      <w:pPr>
        <w:spacing w:after="0"/>
        <w:numPr>
          <w:ilvl w:val="0"/>
          <w:numId w:val="2"/>
        </w:numPr>
      </w:pPr>
      <w:r>
        <w:rPr/>
        <w:t xml:space="preserve">Delfin-Assistierter Fischfang</w:t>
      </w:r>
    </w:p>
    <w:p>
      <w:pPr>
        <w:spacing w:after="0"/>
        <w:numPr>
          <w:ilvl w:val="0"/>
          <w:numId w:val="2"/>
        </w:numPr>
      </w:pPr>
      <w:r>
        <w:rPr/>
        <w:t xml:space="preserve">Nachhaltiger Fischfang</w:t>
      </w:r>
    </w:p>
    <w:p>
      <w:pPr>
        <w:spacing w:after="0"/>
        <w:numPr>
          <w:ilvl w:val="0"/>
          <w:numId w:val="2"/>
        </w:numPr>
      </w:pPr>
      <w:r>
        <w:rPr/>
        <w:t xml:space="preserve">Auswirkungen des Klimawandels auf Fischbestände</w:t>
      </w:r>
    </w:p>
    <w:p>
      <w:pPr>
        <w:spacing w:after="0"/>
        <w:numPr>
          <w:ilvl w:val="0"/>
          <w:numId w:val="2"/>
        </w:numPr>
      </w:pPr>
      <w:r>
        <w:rPr/>
        <w:t xml:space="preserve">Auswirkungen des Fischfangs auf Delfine</w:t>
      </w:r>
    </w:p>
    <w:p>
      <w:pPr>
        <w:spacing w:after="0"/>
        <w:numPr>
          <w:ilvl w:val="0"/>
          <w:numId w:val="2"/>
        </w:numPr>
      </w:pPr>
      <w:r>
        <w:rPr/>
        <w:t xml:space="preserve">Auswirkungen des Fischfangs auf die lokale Wirtschaft</w:t>
      </w:r>
    </w:p>
    <w:p>
      <w:pPr>
        <w:numPr>
          <w:ilvl w:val="0"/>
          <w:numId w:val="2"/>
        </w:numPr>
      </w:pPr>
      <w:r>
        <w:rPr/>
        <w:t xml:space="preserve">Auswirkungen des Fischfangs auf die Umwelt</w:t>
      </w:r>
    </w:p>
    <w:p>
      <w:pPr>
        <w:pStyle w:val="Heading1"/>
      </w:pPr>
      <w:bookmarkStart w:id="6" w:name="_Toc6"/>
      <w:r>
        <w:t>Report location:</w:t>
      </w:r>
      <w:bookmarkEnd w:id="6"/>
    </w:p>
    <w:p>
      <w:hyperlink r:id="rId8" w:history="1">
        <w:r>
          <w:rPr>
            <w:color w:val="2980b9"/>
            <w:u w:val="single"/>
          </w:rPr>
          <w:t xml:space="preserve">https://www.fullpicture.app/item/486a5c9f39da0cb936186106e93f71b9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84D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rstandard.at/story/2000143095568/sterbende-tradition-menschen-und-delfine-arbeiten-beim-fischfang-aktiv-zusammen" TargetMode="External"/><Relationship Id="rId8" Type="http://schemas.openxmlformats.org/officeDocument/2006/relationships/hyperlink" Target="https://www.fullpicture.app/item/486a5c9f39da0cb936186106e93f71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2023-03-03T14:01:12+01:00</dcterms:created>
  <dcterms:modified xsi:type="dcterms:W3CDTF">2023-03-03T14:01:12+01:00</dcterms:modified>
</cp:coreProperties>
</file>

<file path=docProps/custom.xml><?xml version="1.0" encoding="utf-8"?>
<Properties xmlns="http://schemas.openxmlformats.org/officeDocument/2006/custom-properties" xmlns:vt="http://schemas.openxmlformats.org/officeDocument/2006/docPropsVTypes"/>
</file>